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D4" w:rsidRDefault="00CD5BD4" w:rsidP="00CD5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УВАЛОБИТИИНСКОГО СЕЛЬСКОГО</w:t>
      </w:r>
    </w:p>
    <w:p w:rsidR="00CD5BD4" w:rsidRDefault="00CD5BD4" w:rsidP="00CD5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br/>
        <w:t>САРГАТСКОГО МУНИЦИПАЛЬНОГО РАЙОНА</w:t>
      </w:r>
    </w:p>
    <w:p w:rsidR="00CD5BD4" w:rsidRDefault="00CD5BD4" w:rsidP="00CD5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CD5BD4" w:rsidRDefault="00CD5BD4" w:rsidP="00CD5BD4">
      <w:pPr>
        <w:tabs>
          <w:tab w:val="left" w:pos="3380"/>
        </w:tabs>
        <w:jc w:val="center"/>
        <w:rPr>
          <w:rFonts w:ascii="Times New Roman" w:hAnsi="Times New Roman"/>
          <w:sz w:val="28"/>
          <w:szCs w:val="28"/>
        </w:rPr>
      </w:pPr>
    </w:p>
    <w:p w:rsidR="00CD5BD4" w:rsidRDefault="00CD5BD4" w:rsidP="00CD5BD4">
      <w:pPr>
        <w:tabs>
          <w:tab w:val="left" w:pos="3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5BD4" w:rsidRDefault="00CD5BD4" w:rsidP="00CD5BD4">
      <w:pPr>
        <w:tabs>
          <w:tab w:val="left" w:pos="3380"/>
        </w:tabs>
        <w:rPr>
          <w:rFonts w:ascii="Times New Roman" w:hAnsi="Times New Roman"/>
          <w:sz w:val="28"/>
          <w:szCs w:val="28"/>
        </w:rPr>
      </w:pPr>
    </w:p>
    <w:p w:rsidR="00CD5BD4" w:rsidRDefault="00CD5BD4" w:rsidP="00CD5BD4">
      <w:pPr>
        <w:tabs>
          <w:tab w:val="left" w:pos="3380"/>
          <w:tab w:val="left" w:pos="8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14.02.2017г.                                 д. Увальная Бития                              № 9                        </w:t>
      </w:r>
    </w:p>
    <w:p w:rsidR="00CD5BD4" w:rsidRDefault="00CD5BD4" w:rsidP="00CD5BD4">
      <w:pPr>
        <w:tabs>
          <w:tab w:val="left" w:pos="3380"/>
          <w:tab w:val="left" w:pos="8320"/>
        </w:tabs>
        <w:rPr>
          <w:rFonts w:ascii="Times New Roman" w:hAnsi="Times New Roman"/>
          <w:sz w:val="28"/>
          <w:szCs w:val="28"/>
        </w:rPr>
      </w:pPr>
    </w:p>
    <w:p w:rsidR="00CD5BD4" w:rsidRDefault="00CD5BD4" w:rsidP="00CD5BD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 постановление администрации </w:t>
      </w:r>
    </w:p>
    <w:p w:rsidR="00CD5BD4" w:rsidRDefault="00CD5BD4" w:rsidP="00CD5BD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Увалобитиинского сельского поселения от 28.12.2015г. № 88</w:t>
      </w:r>
    </w:p>
    <w:p w:rsidR="00CD5BD4" w:rsidRDefault="00CD5BD4" w:rsidP="00CD5BD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«Присвоение (изменение), аннулирование</w:t>
      </w:r>
    </w:p>
    <w:p w:rsidR="00CD5BD4" w:rsidRDefault="00CD5BD4" w:rsidP="00CD5BD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адреса объекту»</w:t>
      </w:r>
    </w:p>
    <w:p w:rsidR="00CD5BD4" w:rsidRDefault="00CD5BD4" w:rsidP="00CD5BD4">
      <w:pPr>
        <w:rPr>
          <w:rFonts w:ascii="Times New Roman" w:hAnsi="Times New Roman"/>
          <w:color w:val="000000"/>
          <w:sz w:val="28"/>
          <w:szCs w:val="28"/>
        </w:rPr>
      </w:pPr>
    </w:p>
    <w:p w:rsidR="00CD5BD4" w:rsidRDefault="00CD5BD4" w:rsidP="00CD5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Руководствуясь Федеральным  законом от 27.07.2010г. № 210-ФЗ «Об организации предоставления государственных и муниципальных услуг», в соответствии с информацией Министерства имущественных отношений Омской области  о решении совместного заседания президиума и консультативной комиссии Государственного совета, посвященном мерам по повышению инвестиционной привлекательности регионов</w:t>
      </w:r>
    </w:p>
    <w:p w:rsidR="00CD5BD4" w:rsidRDefault="00CD5BD4" w:rsidP="00CD5B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BD4" w:rsidRDefault="00CD5BD4" w:rsidP="00CD5BD4">
      <w:pPr>
        <w:tabs>
          <w:tab w:val="left" w:pos="202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ПОСТАНОВЛЯЮ:</w:t>
      </w:r>
    </w:p>
    <w:p w:rsidR="00CD5BD4" w:rsidRDefault="00CD5BD4" w:rsidP="00CD5B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администрации Увалобитиинского сельского поселения от 28.12.2015г. № 88  «Об утверждении административного регламента предоставления муниципальной услуги «Присвоение (изменение), аннулирование адреса объекту»</w:t>
      </w:r>
    </w:p>
    <w:p w:rsidR="00CD5BD4" w:rsidRDefault="00CD5BD4" w:rsidP="00CD5BD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Подраздел 4.  «Срок предоставления муниципальной услуги»  читать в следующей редакции:</w:t>
      </w:r>
    </w:p>
    <w:p w:rsidR="00CD5BD4" w:rsidRDefault="00CD5BD4" w:rsidP="00CD5BD4">
      <w:pPr>
        <w:pStyle w:val="ConsPlusNormal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«16.  Муниципальная услуга предоставляется в следующие сроки:</w:t>
      </w:r>
    </w:p>
    <w:p w:rsidR="00CD5BD4" w:rsidRDefault="00CD5BD4" w:rsidP="00CD5BD4">
      <w:pPr>
        <w:pStyle w:val="ConsPlusNormal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1) решение о присвоении (изменении), аннулировании адреса объекту недвижимости, а также решение об отказе в таком присвоении (изменении), аннулировании принимаются в срок не более чем 12 рабочих дней со дня поступления заявления о присвоении (изменении), аннулировании адреса объекту недвижимости (далее – заявление);</w:t>
      </w:r>
    </w:p>
    <w:p w:rsidR="00CD5BD4" w:rsidRDefault="00CD5BD4" w:rsidP="00CD5BD4">
      <w:pPr>
        <w:pStyle w:val="ConsPlusNormal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2) в случае представления заявления через МФЦ срок, указанный в </w:t>
      </w:r>
      <w:hyperlink r:id="rId6" w:anchor="Par153" w:history="1">
        <w:r>
          <w:rPr>
            <w:rStyle w:val="a3"/>
            <w:b/>
            <w:i/>
          </w:rPr>
          <w:t>подпункте 1</w:t>
        </w:r>
      </w:hyperlink>
      <w:r>
        <w:rPr>
          <w:rFonts w:ascii="Times New Roman" w:hAnsi="Times New Roman" w:cs="Times New Roman"/>
          <w:b/>
          <w:i/>
        </w:rPr>
        <w:t xml:space="preserve"> пункта 16, исчисляется со дня передачи МФЦ заявления и документов, указанных в </w:t>
      </w:r>
      <w:hyperlink r:id="rId7" w:anchor="Par135" w:history="1">
        <w:r>
          <w:rPr>
            <w:rStyle w:val="a3"/>
            <w:b/>
            <w:i/>
            <w:color w:val="0070C0"/>
          </w:rPr>
          <w:t>пункте 1</w:t>
        </w:r>
      </w:hyperlink>
      <w:r>
        <w:rPr>
          <w:rFonts w:ascii="Times New Roman" w:hAnsi="Times New Roman" w:cs="Times New Roman"/>
          <w:b/>
          <w:i/>
          <w:color w:val="0070C0"/>
          <w:u w:val="single"/>
        </w:rPr>
        <w:t>8</w:t>
      </w:r>
      <w:r>
        <w:rPr>
          <w:rFonts w:ascii="Times New Roman" w:hAnsi="Times New Roman" w:cs="Times New Roman"/>
          <w:b/>
          <w:i/>
          <w:color w:val="0070C0"/>
        </w:rPr>
        <w:t xml:space="preserve">, </w:t>
      </w:r>
      <w:r>
        <w:rPr>
          <w:rFonts w:ascii="Times New Roman" w:hAnsi="Times New Roman" w:cs="Times New Roman"/>
          <w:b/>
          <w:i/>
        </w:rPr>
        <w:t>в Администрацию.»;</w:t>
      </w:r>
    </w:p>
    <w:p w:rsidR="00CD5BD4" w:rsidRDefault="00CD5BD4" w:rsidP="00CD5BD4">
      <w:pPr>
        <w:tabs>
          <w:tab w:val="left" w:pos="26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Опубликовать настоящее Постановление в газете «Муниципальный</w:t>
      </w:r>
    </w:p>
    <w:p w:rsidR="00CD5BD4" w:rsidRDefault="00CD5BD4" w:rsidP="00CD5BD4">
      <w:pPr>
        <w:tabs>
          <w:tab w:val="left" w:pos="26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вестник» Увалобитиинского сельского поселения и разместить в информационно-телекоммуникационной сети «Интернет» на сайте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sargat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omskportal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 xml:space="preserve">. </w:t>
      </w:r>
    </w:p>
    <w:p w:rsidR="00CD5BD4" w:rsidRDefault="00CD5BD4" w:rsidP="00CD5BD4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исполнение настоящего Постановления оставляю за собой.</w:t>
      </w:r>
    </w:p>
    <w:p w:rsidR="00CD5BD4" w:rsidRDefault="00CD5BD4" w:rsidP="00CD5BD4">
      <w:pPr>
        <w:tabs>
          <w:tab w:val="left" w:pos="1260"/>
        </w:tabs>
        <w:outlineLvl w:val="0"/>
        <w:rPr>
          <w:rFonts w:ascii="Times New Roman" w:hAnsi="Times New Roman"/>
          <w:sz w:val="28"/>
          <w:szCs w:val="28"/>
        </w:rPr>
      </w:pPr>
    </w:p>
    <w:p w:rsidR="00CD5BD4" w:rsidRDefault="00CD5BD4" w:rsidP="00CD5BD4">
      <w:pPr>
        <w:tabs>
          <w:tab w:val="left" w:pos="126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Увалобитиинского</w:t>
      </w:r>
    </w:p>
    <w:p w:rsidR="00CD5BD4" w:rsidRDefault="00CD5BD4" w:rsidP="00CD5BD4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А.Н.Сильванович                   </w:t>
      </w:r>
    </w:p>
    <w:p w:rsidR="00CD5BD4" w:rsidRDefault="00CD5BD4" w:rsidP="00CD5BD4"/>
    <w:p w:rsidR="00CD5BD4" w:rsidRDefault="00CD5BD4" w:rsidP="00CD5BD4"/>
    <w:p w:rsidR="00CD5BD4" w:rsidRDefault="00CD5BD4" w:rsidP="00CD5BD4"/>
    <w:p w:rsidR="00CD5BD4" w:rsidRDefault="00CD5BD4" w:rsidP="00CD5BD4"/>
    <w:p w:rsidR="00CD5BD4" w:rsidRDefault="00CD5BD4" w:rsidP="00CD5BD4"/>
    <w:p w:rsidR="00CD5BD4" w:rsidRDefault="00CD5BD4" w:rsidP="00CD5BD4"/>
    <w:p w:rsidR="00CD5BD4" w:rsidRDefault="00CD5BD4" w:rsidP="00CD5BD4"/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5E"/>
    <w:multiLevelType w:val="hybridMultilevel"/>
    <w:tmpl w:val="29202A6E"/>
    <w:lvl w:ilvl="0" w:tplc="7D500424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EC"/>
    <w:rsid w:val="00134877"/>
    <w:rsid w:val="002C4CEC"/>
    <w:rsid w:val="00C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BD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CD5BD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D5BD4"/>
    <w:rPr>
      <w:rFonts w:ascii="Sylfaen" w:eastAsia="Times New Roman" w:hAnsi="Sylfaen" w:cs="Sylfaen"/>
      <w:sz w:val="28"/>
      <w:szCs w:val="28"/>
      <w:lang w:eastAsia="ru-RU"/>
    </w:rPr>
  </w:style>
  <w:style w:type="paragraph" w:customStyle="1" w:styleId="ConsPlusNormal0">
    <w:name w:val="ConsPlusNormal"/>
    <w:link w:val="ConsPlusNormal"/>
    <w:uiPriority w:val="99"/>
    <w:rsid w:val="00CD5BD4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BD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CD5BD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D5BD4"/>
    <w:rPr>
      <w:rFonts w:ascii="Sylfaen" w:eastAsia="Times New Roman" w:hAnsi="Sylfaen" w:cs="Sylfaen"/>
      <w:sz w:val="28"/>
      <w:szCs w:val="28"/>
      <w:lang w:eastAsia="ru-RU"/>
    </w:rPr>
  </w:style>
  <w:style w:type="paragraph" w:customStyle="1" w:styleId="ConsPlusNormal0">
    <w:name w:val="ConsPlusNormal"/>
    <w:link w:val="ConsPlusNormal"/>
    <w:uiPriority w:val="99"/>
    <w:rsid w:val="00CD5BD4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t.omsk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~1\user\LOCALS~1\Temp\Rar$DIa0.655\&#1040;&#1056;_&#1087;&#1088;&#1080;&#1089;&#1074;&#1086;&#1077;&#1085;&#1080;&#1077;%20&#1072;&#1076;&#1088;&#1077;&#1089;&#1072;_08.10.20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user\LOCALS~1\Temp\Rar$DIa0.655\&#1040;&#1056;_&#1087;&#1088;&#1080;&#1089;&#1074;&#1086;&#1077;&#1085;&#1080;&#1077;%20&#1072;&#1076;&#1088;&#1077;&#1089;&#1072;_08.10.201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2023-01-23T08:12:00Z</dcterms:created>
  <dcterms:modified xsi:type="dcterms:W3CDTF">2023-01-23T08:12:00Z</dcterms:modified>
</cp:coreProperties>
</file>