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291" w:rsidRPr="00D80291" w:rsidRDefault="00D80291" w:rsidP="00D8029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291" w:rsidRPr="00D80291" w:rsidRDefault="00D80291" w:rsidP="00D8029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Подпрограмма 2</w:t>
      </w:r>
    </w:p>
    <w:p w:rsidR="00D80291" w:rsidRPr="00D80291" w:rsidRDefault="00D80291" w:rsidP="00D8029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«Энергосбережение и повышение энергетической эффективности в Увалобитиинском сельском поселении Саргатского муниципального района Омской области (2014 – 2020 годы)»</w:t>
      </w:r>
    </w:p>
    <w:p w:rsidR="00D80291" w:rsidRPr="00D80291" w:rsidRDefault="00D80291" w:rsidP="00D8029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D80291" w:rsidRPr="00D80291" w:rsidTr="00D8029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291" w:rsidRPr="00D80291" w:rsidRDefault="00D80291" w:rsidP="00D802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D80291" w:rsidRPr="00D80291" w:rsidRDefault="00D80291" w:rsidP="00D8029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291" w:rsidRPr="00D80291" w:rsidRDefault="00D80291" w:rsidP="00D8029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«Социально-экономическое развитие Увалобитиинского сельского поселения Саргатского муниципального района Омской области  (2014-2020 годы)»</w:t>
            </w:r>
          </w:p>
        </w:tc>
      </w:tr>
      <w:tr w:rsidR="00D80291" w:rsidRPr="00D80291" w:rsidTr="00D8029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291" w:rsidRPr="00D80291" w:rsidRDefault="00D80291" w:rsidP="00D8029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291" w:rsidRPr="00D80291" w:rsidRDefault="00D80291" w:rsidP="00D8029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«Энергосбережение и повышение энергетической эффективности в </w:t>
            </w:r>
            <w:bookmarkStart w:id="0" w:name="_GoBack"/>
            <w:bookmarkEnd w:id="0"/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>Увалобитиинском сельском поселении Саргатского муниципального района Омской области (2014 – 2020 годы)»</w:t>
            </w:r>
          </w:p>
          <w:p w:rsidR="00D80291" w:rsidRPr="00D80291" w:rsidRDefault="00D80291" w:rsidP="00D80291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D80291" w:rsidRPr="00D80291" w:rsidTr="00D8029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291" w:rsidRPr="00D80291" w:rsidRDefault="00D80291" w:rsidP="00D80291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80291" w:rsidRPr="00D80291" w:rsidRDefault="00D80291" w:rsidP="00D8029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D80291" w:rsidRPr="00D80291" w:rsidTr="00D8029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80291" w:rsidRPr="00D80291" w:rsidRDefault="00D80291" w:rsidP="00D80291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291" w:rsidRPr="00D80291" w:rsidRDefault="00D80291" w:rsidP="00D8029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>2014-2020гг</w:t>
            </w:r>
          </w:p>
        </w:tc>
      </w:tr>
      <w:tr w:rsidR="00D80291" w:rsidRPr="00D80291" w:rsidTr="00D80291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291" w:rsidRPr="00D80291" w:rsidRDefault="00D80291" w:rsidP="00D8029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291" w:rsidRPr="00D80291" w:rsidRDefault="00D80291" w:rsidP="00D8029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</w:tc>
      </w:tr>
      <w:tr w:rsidR="00D80291" w:rsidRPr="00D80291" w:rsidTr="00D80291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291" w:rsidRPr="00D80291" w:rsidRDefault="00D80291" w:rsidP="00D8029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291" w:rsidRPr="00D80291" w:rsidRDefault="00D80291" w:rsidP="00D80291">
            <w:pPr>
              <w:tabs>
                <w:tab w:val="left" w:pos="8460"/>
              </w:tabs>
              <w:spacing w:after="200" w:line="276" w:lineRule="auto"/>
              <w:ind w:left="38" w:firstLine="32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эффективности потребления энергии.</w:t>
            </w:r>
          </w:p>
          <w:p w:rsidR="00D80291" w:rsidRPr="00D80291" w:rsidRDefault="00D80291" w:rsidP="00D80291">
            <w:pPr>
              <w:tabs>
                <w:tab w:val="left" w:pos="8460"/>
              </w:tabs>
              <w:spacing w:after="200" w:line="276" w:lineRule="auto"/>
              <w:ind w:left="38" w:firstLine="32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 энергии.</w:t>
            </w:r>
          </w:p>
          <w:p w:rsidR="00D80291" w:rsidRPr="00D80291" w:rsidRDefault="00D80291" w:rsidP="00D80291">
            <w:pPr>
              <w:tabs>
                <w:tab w:val="left" w:pos="8460"/>
              </w:tabs>
              <w:spacing w:after="200" w:line="276" w:lineRule="auto"/>
              <w:ind w:left="38" w:firstLine="32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учета всего объема потребляемых энергетических ресурсов.</w:t>
            </w:r>
          </w:p>
          <w:p w:rsidR="00D80291" w:rsidRPr="00D80291" w:rsidRDefault="00D80291" w:rsidP="00D80291">
            <w:pPr>
              <w:tabs>
                <w:tab w:val="left" w:pos="8460"/>
              </w:tabs>
              <w:spacing w:after="200" w:line="276" w:lineRule="auto"/>
              <w:ind w:left="38" w:firstLine="32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Обеспечение мониторинга потребления энергетических ресурсов и их эффективного использования</w:t>
            </w:r>
          </w:p>
          <w:p w:rsidR="00D80291" w:rsidRPr="00D80291" w:rsidRDefault="00D80291" w:rsidP="00D80291">
            <w:pPr>
              <w:tabs>
                <w:tab w:val="left" w:pos="8460"/>
              </w:tabs>
              <w:spacing w:after="200" w:line="276" w:lineRule="auto"/>
              <w:ind w:left="38" w:firstLine="32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Применение энергосберегающих технологий при модернизации, реконструкции и капитальном ремонте основных фондов.</w:t>
            </w:r>
          </w:p>
          <w:p w:rsidR="00D80291" w:rsidRPr="00D80291" w:rsidRDefault="00D80291" w:rsidP="00D80291">
            <w:pPr>
              <w:spacing w:after="200" w:line="276" w:lineRule="auto"/>
              <w:ind w:left="38" w:firstLine="32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эффективности пропаганды энергосбережения. </w:t>
            </w:r>
          </w:p>
          <w:p w:rsidR="00D80291" w:rsidRPr="00D80291" w:rsidRDefault="00D80291" w:rsidP="00D8029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>1.Проведение комплекса организационно-правовых мероприятий по управлению энергосбережением.</w:t>
            </w:r>
          </w:p>
          <w:p w:rsidR="00D80291" w:rsidRPr="00D80291" w:rsidRDefault="00D80291" w:rsidP="00D8029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>2.Применение  энергосберегающих технологий</w:t>
            </w:r>
          </w:p>
          <w:p w:rsidR="00D80291" w:rsidRPr="00D80291" w:rsidRDefault="00D80291" w:rsidP="00D8029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3.Проведение </w:t>
            </w:r>
            <w:proofErr w:type="spellStart"/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>энергоаудита</w:t>
            </w:r>
            <w:proofErr w:type="spellEnd"/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>, введение энергетических паспортов</w:t>
            </w:r>
          </w:p>
          <w:p w:rsidR="00D80291" w:rsidRPr="00D80291" w:rsidRDefault="00D80291" w:rsidP="00D8029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>4.Обеспечение учета потребляемых энергетических ресурсов</w:t>
            </w:r>
          </w:p>
          <w:p w:rsidR="00D80291" w:rsidRPr="00D80291" w:rsidRDefault="00D80291" w:rsidP="00D8029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>5.Ведение топливно-энергетических балансов</w:t>
            </w:r>
          </w:p>
          <w:p w:rsidR="00D80291" w:rsidRPr="00D80291" w:rsidRDefault="00D80291" w:rsidP="00D8029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>6.Нормирование и установление обоснованных лимитов потребления энергетических ресурсов</w:t>
            </w:r>
          </w:p>
          <w:p w:rsidR="00D80291" w:rsidRPr="00D80291" w:rsidRDefault="00D80291" w:rsidP="00D802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0291" w:rsidRPr="00D80291" w:rsidRDefault="00D80291" w:rsidP="00D802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7.Уменьшение потребления энергии и связанных с этим затрат по муниципальным учреждениям в среднем на 15 процентов; </w:t>
            </w:r>
          </w:p>
          <w:p w:rsidR="00D80291" w:rsidRPr="00D80291" w:rsidRDefault="00D80291" w:rsidP="00D8029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 Снижение расходов электрической энергии на уличное освещение Увалобитиинского сельское поселение на 20%.</w:t>
            </w:r>
          </w:p>
        </w:tc>
      </w:tr>
      <w:tr w:rsidR="00D80291" w:rsidRPr="00D80291" w:rsidTr="00D80291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291" w:rsidRPr="00D80291" w:rsidRDefault="00D80291" w:rsidP="00D80291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и (или) ведомственных целевых </w:t>
            </w: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291" w:rsidRPr="00D80291" w:rsidRDefault="00D80291" w:rsidP="00D8029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Повышение энергетической </w:t>
            </w: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эффективности </w:t>
            </w:r>
          </w:p>
        </w:tc>
      </w:tr>
      <w:tr w:rsidR="00D80291" w:rsidRPr="00D80291" w:rsidTr="00D80291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291" w:rsidRPr="00D80291" w:rsidRDefault="00D80291" w:rsidP="00D8029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291" w:rsidRPr="00D80291" w:rsidRDefault="00D80291" w:rsidP="00D8029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объектов муниципального имущества, имеющих акты энергетических обследований и энергетические паспорта; </w:t>
            </w:r>
          </w:p>
          <w:p w:rsidR="00D80291" w:rsidRPr="00D80291" w:rsidRDefault="00D80291" w:rsidP="00D8029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Количество установленных энергосберегающих светильников в системе уличного освещения; </w:t>
            </w:r>
          </w:p>
          <w:p w:rsidR="00D80291" w:rsidRPr="00D80291" w:rsidRDefault="00D80291" w:rsidP="00D8029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энергосберегающих светильников в системе уличного освещения в общем количестве светильников; </w:t>
            </w:r>
          </w:p>
          <w:p w:rsidR="00D80291" w:rsidRPr="00D80291" w:rsidRDefault="00D80291" w:rsidP="00D8029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Объем потребления электроэнергии системой уличного освещения; </w:t>
            </w:r>
          </w:p>
          <w:p w:rsidR="00D80291" w:rsidRPr="00D80291" w:rsidRDefault="00D80291" w:rsidP="00D8029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органов местного самоуправления, муниципальных учреждений, прошедших энергетические обследования; </w:t>
            </w:r>
          </w:p>
          <w:p w:rsidR="00D80291" w:rsidRPr="00D80291" w:rsidRDefault="00D80291" w:rsidP="00D8029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Количество установленных узлов учета тепловой энергии в муниципальных учреждениях; </w:t>
            </w:r>
          </w:p>
          <w:p w:rsidR="00D80291" w:rsidRPr="00D80291" w:rsidRDefault="00D80291" w:rsidP="00D8029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Количество установленных узлов учета холодного водоснабжения в муниципальных учреждениях; </w:t>
            </w:r>
          </w:p>
          <w:p w:rsidR="00D80291" w:rsidRPr="00D80291" w:rsidRDefault="00D80291" w:rsidP="00D8029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расчетов потребителей муниципальной бюджетной сферы за тепловую энергию по показаниям приборов учета; </w:t>
            </w:r>
          </w:p>
          <w:p w:rsidR="00D80291" w:rsidRPr="00D80291" w:rsidRDefault="00D80291" w:rsidP="00D8029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Доля расчетов потребителей муниципальной бюджетной сферы за холодную воду по показаниям приборов учета. </w:t>
            </w:r>
          </w:p>
          <w:p w:rsidR="00D80291" w:rsidRPr="00D80291" w:rsidRDefault="00D80291" w:rsidP="00D8029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80291" w:rsidRPr="00D80291" w:rsidTr="00D80291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291" w:rsidRPr="00D80291" w:rsidRDefault="00D80291" w:rsidP="00D8029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291" w:rsidRPr="00D80291" w:rsidRDefault="00D80291" w:rsidP="00D8029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Источником финансирования является бюджет Увалобитиинского сельского поселения 310 500,00</w:t>
            </w:r>
            <w:r w:rsidRPr="00D80291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D80291" w:rsidRPr="00D80291" w:rsidRDefault="00D80291" w:rsidP="00D8029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2014г – 78 500,00 рублей;</w:t>
            </w:r>
          </w:p>
          <w:p w:rsidR="00D80291" w:rsidRPr="00D80291" w:rsidRDefault="00D80291" w:rsidP="00D8029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>2015г – 27 000,00 рублей;</w:t>
            </w:r>
          </w:p>
          <w:p w:rsidR="00D80291" w:rsidRPr="00D80291" w:rsidRDefault="00D80291" w:rsidP="00D8029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>2016г – 30 000,00 рублей;</w:t>
            </w:r>
          </w:p>
          <w:p w:rsidR="00D80291" w:rsidRPr="00D80291" w:rsidRDefault="00D80291" w:rsidP="00D8029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>2017г – 30 000,00 рублей;</w:t>
            </w:r>
          </w:p>
          <w:p w:rsidR="00D80291" w:rsidRPr="00D80291" w:rsidRDefault="00D80291" w:rsidP="00D8029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>2018г – 47 500,00 рублей;</w:t>
            </w:r>
          </w:p>
          <w:p w:rsidR="00D80291" w:rsidRPr="00D80291" w:rsidRDefault="00D80291" w:rsidP="00D8029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>2019г -  47 500,00 рублей;</w:t>
            </w:r>
          </w:p>
          <w:p w:rsidR="00D80291" w:rsidRPr="00D80291" w:rsidRDefault="00D80291" w:rsidP="00D8029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t>2020г -  50 000,00 рублей;</w:t>
            </w:r>
          </w:p>
        </w:tc>
      </w:tr>
      <w:tr w:rsidR="00D80291" w:rsidRPr="00D80291" w:rsidTr="00D80291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291" w:rsidRPr="00D80291" w:rsidRDefault="00D80291" w:rsidP="00D80291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291" w:rsidRPr="00D80291" w:rsidRDefault="00D80291" w:rsidP="00D8029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0291" w:rsidRPr="00D80291" w:rsidRDefault="00D80291" w:rsidP="00D8029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Сокращение расходов тепловой и электрической энергии в муниципальных учреждениях; </w:t>
            </w:r>
          </w:p>
          <w:p w:rsidR="00D80291" w:rsidRPr="00D80291" w:rsidRDefault="00D80291" w:rsidP="00D8029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Экономия потребления воды в муниципальных учреждениях; </w:t>
            </w:r>
          </w:p>
          <w:p w:rsidR="00D80291" w:rsidRPr="00D80291" w:rsidRDefault="00D80291" w:rsidP="00D8029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Экономия электрической энергии в системах уличного освещения; </w:t>
            </w:r>
          </w:p>
          <w:p w:rsidR="00D80291" w:rsidRPr="00D80291" w:rsidRDefault="00D80291" w:rsidP="00D8029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 </w:t>
            </w:r>
          </w:p>
          <w:p w:rsidR="00D80291" w:rsidRPr="00D80291" w:rsidRDefault="00D80291" w:rsidP="00D8029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Сокращение удельных показателей энергопотребления экономики муниципального образования на 15 процентов; </w:t>
            </w:r>
          </w:p>
          <w:p w:rsidR="00D80291" w:rsidRPr="00D80291" w:rsidRDefault="00D80291" w:rsidP="00D8029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80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Повышение заинтересованности в энергосбережении. </w:t>
            </w:r>
          </w:p>
          <w:p w:rsidR="00D80291" w:rsidRPr="00D80291" w:rsidRDefault="00D80291" w:rsidP="00D8029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80291" w:rsidRPr="00D80291" w:rsidRDefault="00D80291" w:rsidP="00D8029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291" w:rsidRPr="00D80291" w:rsidRDefault="00D80291" w:rsidP="00D80291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существующего положения</w:t>
      </w:r>
    </w:p>
    <w:p w:rsidR="00D80291" w:rsidRPr="00D80291" w:rsidRDefault="00D80291" w:rsidP="00D80291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энергосбережения - это единый комплекс организационных и технических мероприятий, направленных на экономически обоснованное потребление энергоресурсов, и является фундаментом планомерного снижения расходной части бюджета.</w:t>
      </w:r>
    </w:p>
    <w:p w:rsidR="00D80291" w:rsidRPr="00D80291" w:rsidRDefault="00D80291" w:rsidP="00D80291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существующем уровне энергоемкости экономики и социальной сферы Увалобитиинского сельского поселения дальнейшие изменения </w:t>
      </w: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стоимости топливно-энергетических и коммунальных ресурсов приведут к снижению эффективности бюджетных расходов, вызванному ростом доли затрат на оплату коммунальных услуг в общих затратах на муниципальное управление.</w:t>
      </w:r>
    </w:p>
    <w:p w:rsidR="00D80291" w:rsidRPr="00D80291" w:rsidRDefault="00D80291" w:rsidP="00D80291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при потреблении энергии и ресурсов других видов на территории Увалобитиинского сельского поселения.</w:t>
      </w:r>
    </w:p>
    <w:p w:rsidR="00D80291" w:rsidRPr="00D80291" w:rsidRDefault="00D80291" w:rsidP="00D80291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инструментом управления энергосбережением является программно-целевой метод, предусматривающий разработку, принятие и исполнение муниципальной целевой программы энергосбережения.</w:t>
      </w:r>
    </w:p>
    <w:p w:rsidR="00D80291" w:rsidRPr="00D80291" w:rsidRDefault="00D80291" w:rsidP="00D80291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предстоящий период на территории муниципального образования должны быть выполнены установленные Законом требования в части управления процессом энергосбережения, в том числе: </w:t>
      </w:r>
    </w:p>
    <w:p w:rsidR="00D80291" w:rsidRPr="00D80291" w:rsidRDefault="00D80291" w:rsidP="00D80291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применение энергосберегающих технологий при проектировании, строительстве, реконструкции и капитальном ремонте объектов капитального строительства;</w:t>
      </w:r>
    </w:p>
    <w:p w:rsidR="00D80291" w:rsidRPr="00D80291" w:rsidRDefault="00D80291" w:rsidP="00D8029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проведение энергетических обследований;</w:t>
      </w:r>
    </w:p>
    <w:p w:rsidR="00D80291" w:rsidRPr="00D80291" w:rsidRDefault="00D80291" w:rsidP="00D8029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учет энергетических ресурсов;</w:t>
      </w:r>
    </w:p>
    <w:p w:rsidR="00D80291" w:rsidRPr="00D80291" w:rsidRDefault="00D80291" w:rsidP="00D8029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ведение энергетических паспортов;</w:t>
      </w:r>
    </w:p>
    <w:p w:rsidR="00D80291" w:rsidRPr="00D80291" w:rsidRDefault="00D80291" w:rsidP="00D8029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ведение топливно-энергетических балансов;</w:t>
      </w:r>
    </w:p>
    <w:p w:rsidR="00D80291" w:rsidRPr="00D80291" w:rsidRDefault="00D80291" w:rsidP="00D8029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нормирование потребления энергетических ресурсов.</w:t>
      </w:r>
    </w:p>
    <w:p w:rsidR="00D80291" w:rsidRPr="00D80291" w:rsidRDefault="00D80291" w:rsidP="00D80291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 решения проблемы энергосбережения программн</w:t>
      </w:r>
      <w:proofErr w:type="gramStart"/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целевым методом обусловлена следующими причинами:</w:t>
      </w:r>
    </w:p>
    <w:p w:rsidR="00D80291" w:rsidRPr="00D80291" w:rsidRDefault="00D80291" w:rsidP="00D8029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Невозможностью комплексного решения проблемы в требуемые сроки за счет использования действующего рыночного механизма.</w:t>
      </w:r>
    </w:p>
    <w:p w:rsidR="00D80291" w:rsidRPr="00D80291" w:rsidRDefault="00D80291" w:rsidP="00D8029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Комплексным характером проблемы и необходимостью координации действий по ее решению.</w:t>
      </w:r>
    </w:p>
    <w:p w:rsidR="00D80291" w:rsidRPr="00D80291" w:rsidRDefault="00D80291" w:rsidP="00D80291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эффективности использования энергии и других видов</w:t>
      </w:r>
      <w:r w:rsidRPr="00D8029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ресурсов требует координации действий поставщиков и потребителей ресурсов.</w:t>
      </w:r>
    </w:p>
    <w:p w:rsidR="00D80291" w:rsidRPr="00D80291" w:rsidRDefault="00D80291" w:rsidP="00D8029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силу преимущественно монопольного характера рынка энергии и других коммунальных ресурсов без участия органа местного самоуправления баланс в отношениях поставщиков и потребителей ресурсов будет смещен в пользу поставщиков.</w:t>
      </w:r>
    </w:p>
    <w:p w:rsidR="00D80291" w:rsidRPr="00D80291" w:rsidRDefault="00D80291" w:rsidP="00D8029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Необходимостью обеспечить выполнение задач социально-экономического развития, поставленных на федеральном, региональном и местном уровне. </w:t>
      </w:r>
    </w:p>
    <w:p w:rsidR="00D80291" w:rsidRPr="00D80291" w:rsidRDefault="00D80291" w:rsidP="00D80291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Принятый Федеральный закон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является основным документом, определяющим задачи долгосрочного социально-экономического развития в энергетической сфере, и прямо указывает, что мероприятия по энергосбережению и эффективному использованию энергии должны стать обязательной частью муниципальных программ.</w:t>
      </w:r>
      <w:proofErr w:type="gramEnd"/>
    </w:p>
    <w:p w:rsidR="00D80291" w:rsidRPr="00D80291" w:rsidRDefault="00D80291" w:rsidP="00D8029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Увалобитиинского сельского поселения.</w:t>
      </w:r>
    </w:p>
    <w:p w:rsidR="00D80291" w:rsidRPr="00D80291" w:rsidRDefault="00D80291" w:rsidP="00D8029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291" w:rsidRPr="00D80291" w:rsidRDefault="00D80291" w:rsidP="00D8029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Цели и задачи Подпрограммы</w:t>
      </w:r>
    </w:p>
    <w:p w:rsidR="00D80291" w:rsidRPr="00D80291" w:rsidRDefault="00D80291" w:rsidP="00D80291">
      <w:pPr>
        <w:autoSpaceDE w:val="0"/>
        <w:autoSpaceDN w:val="0"/>
        <w:adjustRightInd w:val="0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80291" w:rsidRPr="00D80291" w:rsidRDefault="00D80291" w:rsidP="00D80291">
      <w:pPr>
        <w:spacing w:after="120" w:line="276" w:lineRule="auto"/>
        <w:ind w:lef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целями Подпрограммы являются повышение энергетической эффективности при потреблении энергетических ресурсов в Увалобитиинском сельском поселении за счет снижения в 2014 – 2020 годах удельных показателей энергоемкости и энергопотребления предприятий и организаций на 10 процентов, создание условий для перевода экономики и бюджетной сферы муниципального образования на энергосберегающий путь развития.</w:t>
      </w:r>
    </w:p>
    <w:p w:rsidR="00D80291" w:rsidRPr="00D80291" w:rsidRDefault="00D80291" w:rsidP="00D80291">
      <w:pPr>
        <w:suppressAutoHyphens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достижения поставленных целей в ходе реализации Подпрограммы органу местного самоуправления необходимо решить следующие задачи:</w:t>
      </w:r>
    </w:p>
    <w:p w:rsidR="00D80291" w:rsidRPr="00D80291" w:rsidRDefault="00D80291" w:rsidP="00D8029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 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потреблении энергетических ресурсов, их мониторинга. </w:t>
      </w:r>
    </w:p>
    <w:p w:rsidR="00D80291" w:rsidRPr="00D80291" w:rsidRDefault="00D80291" w:rsidP="00D80291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этого в предстоящий период необходимо:</w:t>
      </w:r>
    </w:p>
    <w:p w:rsidR="00D80291" w:rsidRPr="00D80291" w:rsidRDefault="00D80291" w:rsidP="00D8029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муниципальной нормативной базы и методического обеспечения энергосбережения, в том числе:</w:t>
      </w:r>
    </w:p>
    <w:p w:rsidR="00D80291" w:rsidRPr="00D80291" w:rsidRDefault="00D80291" w:rsidP="00D8029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разработка и принятие системы муниципальных нормативных правовых актов, стимулирующих энергосбережение;</w:t>
      </w:r>
    </w:p>
    <w:p w:rsidR="00D80291" w:rsidRPr="00D80291" w:rsidRDefault="00D80291" w:rsidP="00D8029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системы нормативно-методического обеспечения эффективного использования энергии и ресурсов, включая разработку норм освещения, стимулирующих применение энергосберегающих осветительных установок и решений.</w:t>
      </w:r>
    </w:p>
    <w:p w:rsidR="00D80291" w:rsidRPr="00D80291" w:rsidRDefault="00D80291" w:rsidP="00D8029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>2.  Запрет на  применение не энергосберегающих технологий при модернизации, реконструкции и капитальном ремонте основных фондов.</w:t>
      </w:r>
    </w:p>
    <w:p w:rsidR="00D80291" w:rsidRPr="00D80291" w:rsidRDefault="00D80291" w:rsidP="00D8029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Для решения данной задачи необходимо при согласовании проектов строительства, реконструкции, капитального ремонта, а также при приемке объектов капитального строительства ввести в практику применение требований по </w:t>
      </w:r>
      <w:proofErr w:type="spellStart"/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ресурсоэнергосбережению</w:t>
      </w:r>
      <w:proofErr w:type="spellEnd"/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0291" w:rsidRPr="00D80291" w:rsidRDefault="00D80291" w:rsidP="00D8029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Проведение </w:t>
      </w:r>
      <w:proofErr w:type="spellStart"/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энергоаудита</w:t>
      </w:r>
      <w:proofErr w:type="spellEnd"/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>, энергетических обследований, ведение энергетических паспортов.</w:t>
      </w:r>
    </w:p>
    <w:p w:rsidR="00D80291" w:rsidRPr="00D80291" w:rsidRDefault="00D80291" w:rsidP="00D80291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выполнения данной задачи необходимо организовать работу по проведению энергетических обследований, составлению энергетических паспортов (в соответствии с утверждёнными Правительством РФ требованиями).</w:t>
      </w:r>
    </w:p>
    <w:p w:rsidR="00D80291" w:rsidRPr="00D80291" w:rsidRDefault="00D80291" w:rsidP="00D8029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>4.  Обеспечение учета всего объема потребляемых энергетических ресурсов.</w:t>
      </w:r>
    </w:p>
    <w:p w:rsidR="00D80291" w:rsidRPr="00D80291" w:rsidRDefault="00D80291" w:rsidP="00D80291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этого необходимо оснастить приборами учета коммунальных ресурсов и устройствами регулирования потребления тепловой энергии орган местного самоуправления, муниципальные бюджетные учреждения и перейти на расчеты между организациями муниципальной бюджетной сферы и поставщиками коммунальных ресурсов только по показаниям приборов учета.</w:t>
      </w:r>
    </w:p>
    <w:p w:rsidR="00D80291" w:rsidRPr="00D80291" w:rsidRDefault="00D80291" w:rsidP="00D8029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>5.  Организация ведения топливно-энергетических балансов.</w:t>
      </w:r>
    </w:p>
    <w:p w:rsidR="00D80291" w:rsidRPr="00D80291" w:rsidRDefault="00D80291" w:rsidP="00D80291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выполнения этой задачи необходимо обеспечить ведение топливн</w:t>
      </w:r>
      <w:proofErr w:type="gramStart"/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энергетических балансов органа местного самоуправления, муниципальными бюджетными учреждениями, а также организациями, получающими поддержку из бюджета.</w:t>
      </w:r>
    </w:p>
    <w:p w:rsidR="00D80291" w:rsidRPr="00D80291" w:rsidRDefault="00D80291" w:rsidP="00D80291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t>6.  Нормирование и установление обоснованных лимитов потребления энергетических ресурсов.</w:t>
      </w:r>
    </w:p>
    <w:p w:rsidR="00D80291" w:rsidRPr="00D80291" w:rsidRDefault="00D80291" w:rsidP="00D80291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2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выполнения данной задачи необходимо разработать методику нормирования и установления обоснованных нормативов и лимитов энергопотребления.</w:t>
      </w:r>
    </w:p>
    <w:p w:rsidR="00D80291" w:rsidRPr="00D80291" w:rsidRDefault="00D80291" w:rsidP="00D8029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291" w:rsidRPr="00D80291" w:rsidRDefault="00D80291" w:rsidP="00D8029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0291" w:rsidRPr="00D80291" w:rsidRDefault="00D80291" w:rsidP="00D8029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0291" w:rsidRPr="00D80291" w:rsidRDefault="00D80291" w:rsidP="00D8029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0291" w:rsidRPr="00D80291" w:rsidRDefault="00D80291" w:rsidP="00D8029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0291" w:rsidRPr="00D80291" w:rsidRDefault="00D80291" w:rsidP="00D8029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0291" w:rsidRPr="00D80291" w:rsidRDefault="00D80291" w:rsidP="00D8029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0291" w:rsidRPr="00D80291" w:rsidRDefault="00D80291" w:rsidP="00D8029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0291" w:rsidRPr="00D80291" w:rsidRDefault="00D80291" w:rsidP="00D8029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0291" w:rsidRPr="00D80291" w:rsidRDefault="00D80291" w:rsidP="00D8029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0291" w:rsidRPr="00D80291" w:rsidRDefault="00D80291" w:rsidP="00D8029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0291" w:rsidRPr="00D80291" w:rsidRDefault="00D80291" w:rsidP="00D8029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0291" w:rsidRPr="00D80291" w:rsidRDefault="00D80291" w:rsidP="00D8029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0291" w:rsidRPr="00D80291" w:rsidRDefault="00D80291" w:rsidP="00D8029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0291" w:rsidRPr="00D80291" w:rsidRDefault="00D80291" w:rsidP="00D8029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0291" w:rsidRPr="00D80291" w:rsidRDefault="00D80291" w:rsidP="00D8029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0291" w:rsidRPr="00D80291" w:rsidRDefault="00D80291" w:rsidP="00D8029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0291" w:rsidRPr="00D80291" w:rsidRDefault="00D80291" w:rsidP="00D8029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0291" w:rsidRPr="00D80291" w:rsidRDefault="00D80291" w:rsidP="00D8029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0291" w:rsidRPr="00D80291" w:rsidRDefault="00D80291" w:rsidP="00D80291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0291" w:rsidRPr="00D80291" w:rsidRDefault="00D80291" w:rsidP="00D80291">
      <w:pPr>
        <w:suppressAutoHyphens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291" w:rsidRDefault="00D80291" w:rsidP="00326B25">
      <w:pPr>
        <w:suppressAutoHyphens/>
        <w:jc w:val="right"/>
        <w:rPr>
          <w:rFonts w:ascii="Times New Roman" w:eastAsia="Times New Roman" w:hAnsi="Times New Roman" w:cs="Times New Roman CYR"/>
          <w:lang w:eastAsia="ru-RU"/>
        </w:rPr>
      </w:pPr>
    </w:p>
    <w:p w:rsidR="00D80291" w:rsidRDefault="00D80291" w:rsidP="00326B25">
      <w:pPr>
        <w:suppressAutoHyphens/>
        <w:jc w:val="right"/>
        <w:rPr>
          <w:rFonts w:ascii="Times New Roman" w:eastAsia="Times New Roman" w:hAnsi="Times New Roman" w:cs="Times New Roman CYR"/>
          <w:lang w:eastAsia="ru-RU"/>
        </w:rPr>
      </w:pPr>
    </w:p>
    <w:p w:rsidR="00D80291" w:rsidRDefault="00D80291" w:rsidP="00326B25">
      <w:pPr>
        <w:suppressAutoHyphens/>
        <w:jc w:val="right"/>
        <w:rPr>
          <w:rFonts w:ascii="Times New Roman" w:eastAsia="Times New Roman" w:hAnsi="Times New Roman" w:cs="Times New Roman CYR"/>
          <w:lang w:eastAsia="ru-RU"/>
        </w:rPr>
      </w:pPr>
    </w:p>
    <w:p w:rsidR="00D80291" w:rsidRDefault="00D80291" w:rsidP="00326B25">
      <w:pPr>
        <w:suppressAutoHyphens/>
        <w:jc w:val="right"/>
        <w:rPr>
          <w:rFonts w:ascii="Times New Roman" w:eastAsia="Times New Roman" w:hAnsi="Times New Roman" w:cs="Times New Roman CYR"/>
          <w:lang w:eastAsia="ru-RU"/>
        </w:rPr>
      </w:pPr>
    </w:p>
    <w:p w:rsidR="00D80291" w:rsidRDefault="00D80291" w:rsidP="00326B25">
      <w:pPr>
        <w:suppressAutoHyphens/>
        <w:jc w:val="right"/>
        <w:rPr>
          <w:rFonts w:ascii="Times New Roman" w:eastAsia="Times New Roman" w:hAnsi="Times New Roman" w:cs="Times New Roman CYR"/>
          <w:lang w:eastAsia="ru-RU"/>
        </w:rPr>
      </w:pPr>
    </w:p>
    <w:p w:rsidR="00D80291" w:rsidRDefault="00D80291" w:rsidP="00326B25">
      <w:pPr>
        <w:suppressAutoHyphens/>
        <w:jc w:val="right"/>
        <w:rPr>
          <w:rFonts w:ascii="Times New Roman" w:eastAsia="Times New Roman" w:hAnsi="Times New Roman" w:cs="Times New Roman CYR"/>
          <w:lang w:eastAsia="ru-RU"/>
        </w:rPr>
      </w:pPr>
    </w:p>
    <w:p w:rsidR="00D80291" w:rsidRDefault="00D80291" w:rsidP="00326B25">
      <w:pPr>
        <w:suppressAutoHyphens/>
        <w:jc w:val="right"/>
        <w:rPr>
          <w:rFonts w:ascii="Times New Roman" w:eastAsia="Times New Roman" w:hAnsi="Times New Roman" w:cs="Times New Roman CYR"/>
          <w:lang w:eastAsia="ru-RU"/>
        </w:rPr>
      </w:pPr>
    </w:p>
    <w:p w:rsidR="00D80291" w:rsidRDefault="00D80291" w:rsidP="00326B25">
      <w:pPr>
        <w:suppressAutoHyphens/>
        <w:jc w:val="right"/>
        <w:rPr>
          <w:rFonts w:ascii="Times New Roman" w:eastAsia="Times New Roman" w:hAnsi="Times New Roman" w:cs="Times New Roman CYR"/>
          <w:lang w:eastAsia="ru-RU"/>
        </w:rPr>
      </w:pPr>
    </w:p>
    <w:p w:rsidR="00D80291" w:rsidRDefault="00D80291" w:rsidP="00326B25">
      <w:pPr>
        <w:suppressAutoHyphens/>
        <w:jc w:val="right"/>
        <w:rPr>
          <w:rFonts w:ascii="Times New Roman" w:eastAsia="Times New Roman" w:hAnsi="Times New Roman" w:cs="Times New Roman CYR"/>
          <w:lang w:eastAsia="ru-RU"/>
        </w:rPr>
      </w:pPr>
    </w:p>
    <w:p w:rsidR="00D80291" w:rsidRDefault="00D80291" w:rsidP="00326B25">
      <w:pPr>
        <w:suppressAutoHyphens/>
        <w:jc w:val="right"/>
        <w:rPr>
          <w:rFonts w:ascii="Times New Roman" w:eastAsia="Times New Roman" w:hAnsi="Times New Roman" w:cs="Times New Roman CYR"/>
          <w:lang w:eastAsia="ru-RU"/>
        </w:rPr>
      </w:pPr>
    </w:p>
    <w:p w:rsidR="00D80291" w:rsidRDefault="00D80291" w:rsidP="00326B25">
      <w:pPr>
        <w:suppressAutoHyphens/>
        <w:jc w:val="right"/>
        <w:rPr>
          <w:rFonts w:ascii="Times New Roman" w:eastAsia="Times New Roman" w:hAnsi="Times New Roman" w:cs="Times New Roman CYR"/>
          <w:lang w:eastAsia="ru-RU"/>
        </w:rPr>
      </w:pPr>
    </w:p>
    <w:p w:rsidR="00D80291" w:rsidRDefault="00D80291" w:rsidP="00326B25">
      <w:pPr>
        <w:suppressAutoHyphens/>
        <w:jc w:val="right"/>
        <w:rPr>
          <w:rFonts w:ascii="Times New Roman" w:eastAsia="Times New Roman" w:hAnsi="Times New Roman" w:cs="Times New Roman CYR"/>
          <w:lang w:eastAsia="ru-RU"/>
        </w:rPr>
      </w:pPr>
    </w:p>
    <w:p w:rsidR="00D80291" w:rsidRDefault="00D80291" w:rsidP="00326B25">
      <w:pPr>
        <w:suppressAutoHyphens/>
        <w:jc w:val="right"/>
        <w:rPr>
          <w:rFonts w:ascii="Times New Roman" w:eastAsia="Times New Roman" w:hAnsi="Times New Roman" w:cs="Times New Roman CYR"/>
          <w:lang w:eastAsia="ru-RU"/>
        </w:rPr>
      </w:pPr>
    </w:p>
    <w:p w:rsidR="00D80291" w:rsidRDefault="00D80291" w:rsidP="00326B25">
      <w:pPr>
        <w:suppressAutoHyphens/>
        <w:jc w:val="right"/>
        <w:rPr>
          <w:rFonts w:ascii="Times New Roman" w:eastAsia="Times New Roman" w:hAnsi="Times New Roman" w:cs="Times New Roman CYR"/>
          <w:lang w:eastAsia="ru-RU"/>
        </w:rPr>
      </w:pPr>
    </w:p>
    <w:p w:rsidR="00D80291" w:rsidRDefault="00D80291" w:rsidP="00326B25">
      <w:pPr>
        <w:suppressAutoHyphens/>
        <w:jc w:val="right"/>
        <w:rPr>
          <w:rFonts w:ascii="Times New Roman" w:eastAsia="Times New Roman" w:hAnsi="Times New Roman" w:cs="Times New Roman CYR"/>
          <w:lang w:eastAsia="ru-RU"/>
        </w:rPr>
      </w:pPr>
    </w:p>
    <w:p w:rsidR="00D80291" w:rsidRDefault="00D80291" w:rsidP="00326B25">
      <w:pPr>
        <w:suppressAutoHyphens/>
        <w:jc w:val="right"/>
        <w:rPr>
          <w:rFonts w:ascii="Times New Roman" w:eastAsia="Times New Roman" w:hAnsi="Times New Roman" w:cs="Times New Roman CYR"/>
          <w:lang w:eastAsia="ru-RU"/>
        </w:rPr>
      </w:pPr>
    </w:p>
    <w:p w:rsidR="00D80291" w:rsidRDefault="00D80291" w:rsidP="00326B25">
      <w:pPr>
        <w:suppressAutoHyphens/>
        <w:jc w:val="right"/>
        <w:rPr>
          <w:rFonts w:ascii="Times New Roman" w:eastAsia="Times New Roman" w:hAnsi="Times New Roman" w:cs="Times New Roman CYR"/>
          <w:lang w:eastAsia="ru-RU"/>
        </w:rPr>
      </w:pPr>
    </w:p>
    <w:p w:rsidR="00D80291" w:rsidRDefault="00D80291" w:rsidP="00326B25">
      <w:pPr>
        <w:suppressAutoHyphens/>
        <w:jc w:val="right"/>
        <w:rPr>
          <w:rFonts w:ascii="Times New Roman" w:eastAsia="Times New Roman" w:hAnsi="Times New Roman" w:cs="Times New Roman CYR"/>
          <w:lang w:eastAsia="ru-RU"/>
        </w:rPr>
      </w:pPr>
    </w:p>
    <w:p w:rsidR="00D80291" w:rsidRDefault="00D80291" w:rsidP="00326B25">
      <w:pPr>
        <w:suppressAutoHyphens/>
        <w:jc w:val="right"/>
        <w:rPr>
          <w:rFonts w:ascii="Times New Roman" w:eastAsia="Times New Roman" w:hAnsi="Times New Roman" w:cs="Times New Roman CYR"/>
          <w:lang w:eastAsia="ru-RU"/>
        </w:rPr>
      </w:pPr>
    </w:p>
    <w:p w:rsidR="00D80291" w:rsidRDefault="00D80291" w:rsidP="00326B25">
      <w:pPr>
        <w:suppressAutoHyphens/>
        <w:jc w:val="right"/>
        <w:rPr>
          <w:rFonts w:ascii="Times New Roman" w:eastAsia="Times New Roman" w:hAnsi="Times New Roman" w:cs="Times New Roman CYR"/>
          <w:lang w:eastAsia="ru-RU"/>
        </w:rPr>
      </w:pPr>
    </w:p>
    <w:p w:rsidR="00D80291" w:rsidRDefault="00D80291" w:rsidP="00326B25">
      <w:pPr>
        <w:suppressAutoHyphens/>
        <w:jc w:val="right"/>
        <w:rPr>
          <w:rFonts w:ascii="Times New Roman" w:eastAsia="Times New Roman" w:hAnsi="Times New Roman" w:cs="Times New Roman CYR"/>
          <w:lang w:eastAsia="ru-RU"/>
        </w:rPr>
      </w:pPr>
    </w:p>
    <w:p w:rsidR="00D80291" w:rsidRDefault="00D80291" w:rsidP="00326B25">
      <w:pPr>
        <w:suppressAutoHyphens/>
        <w:jc w:val="right"/>
        <w:rPr>
          <w:rFonts w:ascii="Times New Roman" w:eastAsia="Times New Roman" w:hAnsi="Times New Roman" w:cs="Times New Roman CYR"/>
          <w:lang w:eastAsia="ru-RU"/>
        </w:rPr>
      </w:pPr>
    </w:p>
    <w:p w:rsidR="00D80291" w:rsidRDefault="00D80291" w:rsidP="00326B25">
      <w:pPr>
        <w:suppressAutoHyphens/>
        <w:jc w:val="right"/>
        <w:rPr>
          <w:rFonts w:ascii="Times New Roman" w:eastAsia="Times New Roman" w:hAnsi="Times New Roman" w:cs="Times New Roman CYR"/>
          <w:lang w:eastAsia="ru-RU"/>
        </w:rPr>
      </w:pPr>
    </w:p>
    <w:p w:rsidR="00D80291" w:rsidRDefault="00D80291" w:rsidP="00326B25">
      <w:pPr>
        <w:suppressAutoHyphens/>
        <w:jc w:val="right"/>
        <w:rPr>
          <w:rFonts w:ascii="Times New Roman" w:eastAsia="Times New Roman" w:hAnsi="Times New Roman" w:cs="Times New Roman CYR"/>
          <w:lang w:eastAsia="ru-RU"/>
        </w:rPr>
      </w:pPr>
    </w:p>
    <w:p w:rsidR="00D80291" w:rsidRDefault="00D80291" w:rsidP="00326B25">
      <w:pPr>
        <w:suppressAutoHyphens/>
        <w:jc w:val="right"/>
        <w:rPr>
          <w:rFonts w:ascii="Times New Roman" w:eastAsia="Times New Roman" w:hAnsi="Times New Roman" w:cs="Times New Roman CYR"/>
          <w:lang w:eastAsia="ru-RU"/>
        </w:rPr>
      </w:pPr>
    </w:p>
    <w:p w:rsidR="00326B25" w:rsidRPr="00326B25" w:rsidRDefault="00326B25" w:rsidP="00326B25">
      <w:pPr>
        <w:suppressAutoHyphens/>
        <w:jc w:val="right"/>
        <w:rPr>
          <w:rFonts w:ascii="Times New Roman" w:eastAsia="Times New Roman" w:hAnsi="Times New Roman" w:cs="Times New Roman CYR"/>
          <w:lang w:eastAsia="ru-RU"/>
        </w:rPr>
      </w:pPr>
      <w:r w:rsidRPr="00326B25">
        <w:rPr>
          <w:rFonts w:ascii="Times New Roman" w:eastAsia="Times New Roman" w:hAnsi="Times New Roman" w:cs="Times New Roman CYR"/>
          <w:lang w:eastAsia="ru-RU"/>
        </w:rPr>
        <w:lastRenderedPageBreak/>
        <w:t>Приложение № 2</w:t>
      </w:r>
    </w:p>
    <w:p w:rsidR="00326B25" w:rsidRPr="00326B25" w:rsidRDefault="00326B25" w:rsidP="00326B25">
      <w:pPr>
        <w:suppressAutoHyphens/>
        <w:jc w:val="right"/>
        <w:rPr>
          <w:rFonts w:ascii="Times New Roman" w:eastAsia="Times New Roman" w:hAnsi="Times New Roman" w:cs="Times New Roman CYR"/>
          <w:lang w:eastAsia="ru-RU"/>
        </w:rPr>
      </w:pPr>
      <w:r w:rsidRPr="00326B25">
        <w:rPr>
          <w:rFonts w:ascii="Times New Roman" w:eastAsia="Times New Roman" w:hAnsi="Times New Roman" w:cs="Times New Roman CYR"/>
          <w:lang w:eastAsia="ru-RU"/>
        </w:rPr>
        <w:t xml:space="preserve">                                                             к муниципальной  программе </w:t>
      </w:r>
    </w:p>
    <w:p w:rsidR="00326B25" w:rsidRPr="00326B25" w:rsidRDefault="00326B25" w:rsidP="00326B25">
      <w:pPr>
        <w:suppressAutoHyphens/>
        <w:jc w:val="right"/>
        <w:rPr>
          <w:rFonts w:ascii="Times New Roman" w:eastAsia="Times New Roman" w:hAnsi="Times New Roman" w:cs="Times New Roman CYR"/>
          <w:lang w:eastAsia="ru-RU"/>
        </w:rPr>
      </w:pPr>
      <w:r w:rsidRPr="00326B25">
        <w:rPr>
          <w:rFonts w:ascii="Times New Roman" w:eastAsia="Times New Roman" w:hAnsi="Times New Roman" w:cs="Times New Roman CYR"/>
          <w:lang w:eastAsia="ru-RU"/>
        </w:rPr>
        <w:t xml:space="preserve">                                                                         «Социально-экономическое развитие Увалобитиинского </w:t>
      </w:r>
    </w:p>
    <w:p w:rsidR="00326B25" w:rsidRPr="00326B25" w:rsidRDefault="00326B25" w:rsidP="00326B25">
      <w:pPr>
        <w:suppressAutoHyphens/>
        <w:jc w:val="right"/>
        <w:rPr>
          <w:rFonts w:ascii="Times New Roman" w:eastAsia="Times New Roman" w:hAnsi="Times New Roman" w:cs="Times New Roman CYR"/>
          <w:lang w:eastAsia="ru-RU"/>
        </w:rPr>
      </w:pPr>
      <w:r w:rsidRPr="00326B25">
        <w:rPr>
          <w:rFonts w:ascii="Times New Roman" w:eastAsia="Times New Roman" w:hAnsi="Times New Roman" w:cs="Times New Roman CYR"/>
          <w:lang w:eastAsia="ru-RU"/>
        </w:rPr>
        <w:t xml:space="preserve">                                                                        сельского поселения Саргатского  муниципального </w:t>
      </w:r>
    </w:p>
    <w:p w:rsidR="00326B25" w:rsidRPr="00326B25" w:rsidRDefault="00326B25" w:rsidP="00326B25">
      <w:pPr>
        <w:spacing w:after="200" w:line="276" w:lineRule="auto"/>
        <w:jc w:val="right"/>
        <w:rPr>
          <w:rFonts w:ascii="Calibri" w:eastAsia="Times New Roman" w:hAnsi="Calibri" w:cs="Times New Roman"/>
          <w:lang w:eastAsia="ru-RU"/>
        </w:rPr>
      </w:pPr>
      <w:r w:rsidRPr="00326B25">
        <w:rPr>
          <w:rFonts w:ascii="Times New Roman" w:eastAsia="Times New Roman" w:hAnsi="Times New Roman" w:cs="Times New Roman CYR"/>
          <w:lang w:eastAsia="ru-RU"/>
        </w:rPr>
        <w:t xml:space="preserve">                                                          района Омской области»                                                                                </w:t>
      </w:r>
    </w:p>
    <w:p w:rsidR="00326B25" w:rsidRPr="00326B25" w:rsidRDefault="00326B25" w:rsidP="00326B25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6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Подпрограмма 2</w:t>
      </w:r>
    </w:p>
    <w:p w:rsidR="00326B25" w:rsidRPr="00326B25" w:rsidRDefault="00326B25" w:rsidP="00326B25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6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«Энергосбережение и повышение энергетической эффективности в Увалобитиинском сельском поселении Саргатского муниципального района Омской области»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326B25" w:rsidRPr="00326B25" w:rsidTr="00326B25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6B25" w:rsidRPr="00326B25" w:rsidRDefault="00326B25" w:rsidP="00326B2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Наименование </w:t>
            </w:r>
            <w:proofErr w:type="gramStart"/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</w:t>
            </w:r>
            <w:proofErr w:type="gramEnd"/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26B25" w:rsidRPr="00326B25" w:rsidRDefault="00326B25" w:rsidP="00326B2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6B25" w:rsidRPr="00326B25" w:rsidRDefault="00326B25" w:rsidP="00326B2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«Социально-экономическое развитие Увалобитиинского сельского поселения Саргатского муниципального района Омской области»</w:t>
            </w:r>
          </w:p>
        </w:tc>
      </w:tr>
      <w:tr w:rsidR="00326B25" w:rsidRPr="00326B25" w:rsidTr="00326B25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6B25" w:rsidRPr="00326B25" w:rsidRDefault="00326B25" w:rsidP="00326B2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6B25" w:rsidRPr="00326B25" w:rsidRDefault="00326B25" w:rsidP="00326B2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«Энергосбережение и повышение энергетической эффективности в Увалобитиинском сельском поселении Саргатского муниципального района Омской области»</w:t>
            </w:r>
          </w:p>
        </w:tc>
      </w:tr>
      <w:tr w:rsidR="00326B25" w:rsidRPr="00326B25" w:rsidTr="00326B25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B25" w:rsidRPr="00326B25" w:rsidRDefault="00326B25" w:rsidP="00326B2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исполнителя муниципальной 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26B25" w:rsidRPr="00326B25" w:rsidRDefault="00326B25" w:rsidP="00326B2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Увалобитиинского сельского поселения Саргатского муниципального района омской области</w:t>
            </w:r>
          </w:p>
        </w:tc>
      </w:tr>
      <w:tr w:rsidR="00326B25" w:rsidRPr="00326B25" w:rsidTr="00326B25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26B25" w:rsidRPr="00326B25" w:rsidRDefault="00326B25" w:rsidP="00326B25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подпрограммы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6B25" w:rsidRPr="00326B25" w:rsidRDefault="00326B25" w:rsidP="00326B2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2014-2024 </w:t>
            </w:r>
            <w:proofErr w:type="spellStart"/>
            <w:proofErr w:type="gramStart"/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proofErr w:type="gramEnd"/>
          </w:p>
        </w:tc>
      </w:tr>
      <w:tr w:rsidR="00326B25" w:rsidRPr="00326B25" w:rsidTr="00326B25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B25" w:rsidRPr="00326B25" w:rsidRDefault="00326B25" w:rsidP="00326B25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B25" w:rsidRPr="00326B25" w:rsidRDefault="00326B25" w:rsidP="00326B25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</w:tc>
      </w:tr>
      <w:tr w:rsidR="00326B25" w:rsidRPr="00326B25" w:rsidTr="00326B25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B25" w:rsidRPr="00326B25" w:rsidRDefault="00326B25" w:rsidP="00326B25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25" w:rsidRPr="00326B25" w:rsidRDefault="00326B25" w:rsidP="00326B25">
            <w:pPr>
              <w:tabs>
                <w:tab w:val="left" w:pos="8460"/>
              </w:tabs>
              <w:spacing w:after="200" w:line="276" w:lineRule="auto"/>
              <w:ind w:left="38" w:firstLine="32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эффективности потребления энергии.</w:t>
            </w:r>
          </w:p>
          <w:p w:rsidR="00326B25" w:rsidRPr="00326B25" w:rsidRDefault="00326B25" w:rsidP="00326B25">
            <w:pPr>
              <w:tabs>
                <w:tab w:val="left" w:pos="8460"/>
              </w:tabs>
              <w:spacing w:after="200" w:line="276" w:lineRule="auto"/>
              <w:ind w:left="38" w:firstLine="32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 энергии.</w:t>
            </w:r>
          </w:p>
          <w:p w:rsidR="00326B25" w:rsidRPr="00326B25" w:rsidRDefault="00326B25" w:rsidP="00326B25">
            <w:pPr>
              <w:tabs>
                <w:tab w:val="left" w:pos="8460"/>
              </w:tabs>
              <w:spacing w:after="200" w:line="276" w:lineRule="auto"/>
              <w:ind w:left="38" w:firstLine="32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учета всего объема потребляемых энергетических ресурсов.</w:t>
            </w:r>
          </w:p>
          <w:p w:rsidR="00326B25" w:rsidRPr="00326B25" w:rsidRDefault="00326B25" w:rsidP="00326B25">
            <w:pPr>
              <w:tabs>
                <w:tab w:val="left" w:pos="8460"/>
              </w:tabs>
              <w:spacing w:after="200" w:line="276" w:lineRule="auto"/>
              <w:ind w:left="38" w:firstLine="32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мониторинга </w:t>
            </w: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потребления энергетических ресурсов и их эффективного использования</w:t>
            </w:r>
          </w:p>
          <w:p w:rsidR="00326B25" w:rsidRPr="00326B25" w:rsidRDefault="00326B25" w:rsidP="00326B25">
            <w:pPr>
              <w:tabs>
                <w:tab w:val="left" w:pos="8460"/>
              </w:tabs>
              <w:spacing w:after="200" w:line="276" w:lineRule="auto"/>
              <w:ind w:left="38" w:firstLine="32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Применение энергосберегающих технологий при модернизации, реконструкции и капитальном ремонте основных фондов.</w:t>
            </w:r>
          </w:p>
          <w:p w:rsidR="00326B25" w:rsidRPr="00326B25" w:rsidRDefault="00326B25" w:rsidP="00326B25">
            <w:pPr>
              <w:spacing w:after="200" w:line="276" w:lineRule="auto"/>
              <w:ind w:left="38" w:firstLine="32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эффективности пропаганды энергосбережения. </w:t>
            </w:r>
          </w:p>
          <w:p w:rsidR="00326B25" w:rsidRPr="00326B25" w:rsidRDefault="00326B25" w:rsidP="00326B25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1.Проведение комплекса организационно-правовых мероприятий по управлению энергосбережением.</w:t>
            </w:r>
          </w:p>
          <w:p w:rsidR="00326B25" w:rsidRPr="00326B25" w:rsidRDefault="00326B25" w:rsidP="00326B25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2.Применение  энергосберегающих технологий</w:t>
            </w:r>
          </w:p>
          <w:p w:rsidR="00326B25" w:rsidRPr="00326B25" w:rsidRDefault="00326B25" w:rsidP="00326B25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3.Проведение </w:t>
            </w:r>
            <w:proofErr w:type="spellStart"/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энергоаудита</w:t>
            </w:r>
            <w:proofErr w:type="spellEnd"/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введение энергетических паспортов</w:t>
            </w:r>
          </w:p>
          <w:p w:rsidR="00326B25" w:rsidRPr="00326B25" w:rsidRDefault="00326B25" w:rsidP="00326B25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4.Обеспечение учета потребляемых энергетических ресурсов</w:t>
            </w:r>
          </w:p>
          <w:p w:rsidR="00326B25" w:rsidRPr="00326B25" w:rsidRDefault="00326B25" w:rsidP="00326B25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5.Ведение топливно-энергетических балансов</w:t>
            </w:r>
          </w:p>
          <w:p w:rsidR="00326B25" w:rsidRPr="00326B25" w:rsidRDefault="00326B25" w:rsidP="00326B25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6.Нормирование и установление обоснованных лимитов потребления энергетических ресурсов</w:t>
            </w:r>
          </w:p>
          <w:p w:rsidR="00326B25" w:rsidRPr="00326B25" w:rsidRDefault="00326B25" w:rsidP="00326B2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26B25" w:rsidRPr="00326B25" w:rsidRDefault="00326B25" w:rsidP="00326B2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7.Уменьшение потребления энергии и связанных с этим затрат по муниципальным учреждениям в среднем на 15 процентов; </w:t>
            </w:r>
          </w:p>
          <w:p w:rsidR="00326B25" w:rsidRPr="00326B25" w:rsidRDefault="00326B25" w:rsidP="00326B2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 Снижение расходов электрической энергии на уличное освещение Увалобитиинского сельское поселение на 20%.</w:t>
            </w:r>
          </w:p>
        </w:tc>
      </w:tr>
      <w:tr w:rsidR="00326B25" w:rsidRPr="00326B25" w:rsidTr="00326B25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B25" w:rsidRPr="00326B25" w:rsidRDefault="00326B25" w:rsidP="00326B25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B25" w:rsidRPr="00326B25" w:rsidRDefault="00326B25" w:rsidP="00326B25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энергетической эффективности </w:t>
            </w:r>
          </w:p>
        </w:tc>
      </w:tr>
      <w:tr w:rsidR="00326B25" w:rsidRPr="00326B25" w:rsidTr="00326B25">
        <w:trPr>
          <w:trHeight w:val="313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B25" w:rsidRPr="00326B25" w:rsidRDefault="00326B25" w:rsidP="00326B25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Целевые индикаторы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25" w:rsidRPr="00326B25" w:rsidRDefault="00326B25" w:rsidP="00326B2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Доля объектов муниципального имущества, имеющих акты энергетических обследований и энергетические паспорта; </w:t>
            </w:r>
          </w:p>
          <w:p w:rsidR="00326B25" w:rsidRPr="00326B25" w:rsidRDefault="00326B25" w:rsidP="00326B2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Количество установленных энергосберегающих светильников в системе уличного освещения; </w:t>
            </w:r>
          </w:p>
          <w:p w:rsidR="00326B25" w:rsidRPr="00326B25" w:rsidRDefault="00326B25" w:rsidP="00326B2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Доля энергосберегающих светильников в системе уличного освещения в общем количестве светильников; </w:t>
            </w:r>
          </w:p>
          <w:p w:rsidR="00326B25" w:rsidRPr="00326B25" w:rsidRDefault="00326B25" w:rsidP="00326B2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Объем потребления электроэнергии системой уличного освещения; </w:t>
            </w:r>
          </w:p>
          <w:p w:rsidR="00326B25" w:rsidRPr="00326B25" w:rsidRDefault="00326B25" w:rsidP="00326B2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Доля органов местного самоуправления, муниципальных учреждений, прошедших энергетические обследования; </w:t>
            </w:r>
          </w:p>
          <w:p w:rsidR="00326B25" w:rsidRPr="00326B25" w:rsidRDefault="00326B25" w:rsidP="00326B2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Количество установленных узлов учета тепловой энергии в муниципальных учреждениях; </w:t>
            </w:r>
          </w:p>
          <w:p w:rsidR="00326B25" w:rsidRPr="00326B25" w:rsidRDefault="00326B25" w:rsidP="00326B2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Количество установленных узлов учета холодного водоснабжения в муниципальных учреждениях; </w:t>
            </w:r>
          </w:p>
          <w:p w:rsidR="00326B25" w:rsidRPr="00326B25" w:rsidRDefault="00326B25" w:rsidP="00326B2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Доля расчетов потребителей муниципальной бюджетной сферы за тепловую энергию по показаниям приборов учета; </w:t>
            </w:r>
          </w:p>
          <w:p w:rsidR="00326B25" w:rsidRPr="00326B25" w:rsidRDefault="00326B25" w:rsidP="00326B2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Доля расчетов потребителей муниципальной бюджетной сферы за холодную воду по показаниям приборов учета. </w:t>
            </w:r>
          </w:p>
          <w:p w:rsidR="00326B25" w:rsidRPr="00326B25" w:rsidRDefault="00326B25" w:rsidP="00326B2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26B25" w:rsidRPr="00326B25" w:rsidTr="00326B25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B25" w:rsidRPr="00326B25" w:rsidRDefault="00326B25" w:rsidP="00326B25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B25" w:rsidRPr="00326B25" w:rsidRDefault="00326B25" w:rsidP="00326B2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Источником финансирования является бюджет Увалобитиинского сельского поселения 75 440,00</w:t>
            </w:r>
            <w:r w:rsidRPr="00326B2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рублей, в том числе по годам:</w:t>
            </w:r>
          </w:p>
          <w:p w:rsidR="00326B25" w:rsidRPr="00326B25" w:rsidRDefault="00326B25" w:rsidP="00326B2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2014г – 68 140,00 рублей</w:t>
            </w:r>
          </w:p>
          <w:p w:rsidR="00326B25" w:rsidRPr="00326B25" w:rsidRDefault="00326B25" w:rsidP="00326B2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2015г –   4 300,00 рублей</w:t>
            </w:r>
          </w:p>
          <w:p w:rsidR="00326B25" w:rsidRPr="00326B25" w:rsidRDefault="00326B25" w:rsidP="00326B2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2016г –         0,00 рублей</w:t>
            </w:r>
          </w:p>
          <w:p w:rsidR="00326B25" w:rsidRPr="00326B25" w:rsidRDefault="00326B25" w:rsidP="00326B2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2017г –         0,00 рублей</w:t>
            </w:r>
          </w:p>
          <w:p w:rsidR="00326B25" w:rsidRPr="00326B25" w:rsidRDefault="00326B25" w:rsidP="00326B2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2018г –         0,00 рублей</w:t>
            </w:r>
          </w:p>
          <w:p w:rsidR="00326B25" w:rsidRPr="00326B25" w:rsidRDefault="00326B25" w:rsidP="00326B25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2019г –         0,00 рублей</w:t>
            </w:r>
          </w:p>
          <w:p w:rsidR="00326B25" w:rsidRPr="00326B25" w:rsidRDefault="00326B25" w:rsidP="00326B25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2020г –         0,00 рублей</w:t>
            </w:r>
          </w:p>
          <w:p w:rsidR="00326B25" w:rsidRPr="00326B25" w:rsidRDefault="00326B25" w:rsidP="00326B25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2021г –         0,00 рублей</w:t>
            </w:r>
          </w:p>
          <w:p w:rsidR="00326B25" w:rsidRPr="00326B25" w:rsidRDefault="00326B25" w:rsidP="00326B25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2022г – 1 000,00 рублей</w:t>
            </w:r>
          </w:p>
          <w:p w:rsidR="00326B25" w:rsidRPr="00326B25" w:rsidRDefault="00326B25" w:rsidP="00326B25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2023г – 1 000,00 рублей</w:t>
            </w:r>
          </w:p>
          <w:p w:rsidR="00326B25" w:rsidRPr="00326B25" w:rsidRDefault="00326B25" w:rsidP="00326B25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2024г – 1 000,00 рублей</w:t>
            </w:r>
          </w:p>
        </w:tc>
      </w:tr>
      <w:tr w:rsidR="00326B25" w:rsidRPr="00326B25" w:rsidTr="00326B25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B25" w:rsidRPr="00326B25" w:rsidRDefault="00326B25" w:rsidP="00326B25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25" w:rsidRPr="00326B25" w:rsidRDefault="00326B25" w:rsidP="00326B2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Сокращение расходов тепловой и электрической энергии в муниципальных учреждениях; </w:t>
            </w:r>
          </w:p>
          <w:p w:rsidR="00326B25" w:rsidRPr="00326B25" w:rsidRDefault="00326B25" w:rsidP="00326B2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Экономия потребления воды в муниципальных учреждениях; </w:t>
            </w:r>
          </w:p>
          <w:p w:rsidR="00326B25" w:rsidRPr="00326B25" w:rsidRDefault="00326B25" w:rsidP="00326B2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Экономия электрической энергии в системах уличного освещения; </w:t>
            </w:r>
          </w:p>
          <w:p w:rsidR="00326B25" w:rsidRPr="00326B25" w:rsidRDefault="00326B25" w:rsidP="00326B2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 </w:t>
            </w:r>
          </w:p>
          <w:p w:rsidR="00326B25" w:rsidRPr="00326B25" w:rsidRDefault="00326B25" w:rsidP="00326B2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Сокращение удельных показателей энергопотребления экономики муниципального образования на 15 процентов; </w:t>
            </w:r>
          </w:p>
          <w:p w:rsidR="00326B25" w:rsidRPr="00326B25" w:rsidRDefault="00326B25" w:rsidP="00326B2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Повышение заинтересованности в энергосбережении. </w:t>
            </w:r>
          </w:p>
          <w:p w:rsidR="00326B25" w:rsidRPr="00326B25" w:rsidRDefault="00326B25" w:rsidP="00326B25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26B25" w:rsidRPr="00326B25" w:rsidRDefault="00326B25" w:rsidP="00326B25">
      <w:pPr>
        <w:widowControl w:val="0"/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6B25" w:rsidRPr="00326B25" w:rsidRDefault="00326B25" w:rsidP="00326B25">
      <w:pPr>
        <w:tabs>
          <w:tab w:val="left" w:pos="5235"/>
        </w:tabs>
        <w:spacing w:after="200" w:line="276" w:lineRule="auto"/>
        <w:jc w:val="right"/>
        <w:rPr>
          <w:rFonts w:ascii="Calibri" w:eastAsia="Times New Roman" w:hAnsi="Calibri" w:cs="Times New Roman"/>
          <w:lang w:eastAsia="ru-RU"/>
        </w:rPr>
      </w:pPr>
    </w:p>
    <w:p w:rsidR="00326B25" w:rsidRPr="00326B25" w:rsidRDefault="00326B25" w:rsidP="00326B25">
      <w:pPr>
        <w:tabs>
          <w:tab w:val="left" w:pos="5235"/>
        </w:tabs>
        <w:spacing w:after="200" w:line="276" w:lineRule="auto"/>
        <w:jc w:val="right"/>
        <w:rPr>
          <w:rFonts w:ascii="Calibri" w:eastAsia="Times New Roman" w:hAnsi="Calibri" w:cs="Times New Roman"/>
          <w:lang w:eastAsia="ru-RU"/>
        </w:rPr>
      </w:pPr>
    </w:p>
    <w:p w:rsidR="00326B25" w:rsidRPr="00326B25" w:rsidRDefault="00326B25" w:rsidP="00326B25">
      <w:pPr>
        <w:tabs>
          <w:tab w:val="left" w:pos="5235"/>
        </w:tabs>
        <w:spacing w:after="200" w:line="276" w:lineRule="auto"/>
        <w:jc w:val="right"/>
        <w:rPr>
          <w:rFonts w:ascii="Calibri" w:eastAsia="Times New Roman" w:hAnsi="Calibri" w:cs="Times New Roman"/>
          <w:lang w:eastAsia="ru-RU"/>
        </w:rPr>
      </w:pPr>
    </w:p>
    <w:p w:rsidR="00326B25" w:rsidRPr="00326B25" w:rsidRDefault="00326B25" w:rsidP="00326B25">
      <w:pPr>
        <w:tabs>
          <w:tab w:val="left" w:pos="5235"/>
        </w:tabs>
        <w:spacing w:after="200" w:line="276" w:lineRule="auto"/>
        <w:jc w:val="right"/>
        <w:rPr>
          <w:rFonts w:ascii="Calibri" w:eastAsia="Times New Roman" w:hAnsi="Calibri" w:cs="Times New Roman"/>
          <w:lang w:eastAsia="ru-RU"/>
        </w:rPr>
      </w:pPr>
    </w:p>
    <w:p w:rsidR="00326B25" w:rsidRPr="00326B25" w:rsidRDefault="00326B25" w:rsidP="00326B25">
      <w:pPr>
        <w:tabs>
          <w:tab w:val="left" w:pos="5235"/>
        </w:tabs>
        <w:spacing w:after="200" w:line="276" w:lineRule="auto"/>
        <w:jc w:val="right"/>
        <w:rPr>
          <w:rFonts w:ascii="Calibri" w:eastAsia="Times New Roman" w:hAnsi="Calibri" w:cs="Times New Roman"/>
          <w:lang w:eastAsia="ru-RU"/>
        </w:rPr>
      </w:pPr>
    </w:p>
    <w:p w:rsidR="00326B25" w:rsidRPr="00326B25" w:rsidRDefault="00326B25" w:rsidP="00326B25">
      <w:pPr>
        <w:tabs>
          <w:tab w:val="left" w:pos="5235"/>
        </w:tabs>
        <w:spacing w:after="200" w:line="276" w:lineRule="auto"/>
        <w:jc w:val="right"/>
        <w:rPr>
          <w:rFonts w:ascii="Calibri" w:eastAsia="Times New Roman" w:hAnsi="Calibri" w:cs="Times New Roman"/>
          <w:lang w:eastAsia="ru-RU"/>
        </w:rPr>
      </w:pPr>
    </w:p>
    <w:p w:rsidR="00326B25" w:rsidRPr="00326B25" w:rsidRDefault="00326B25" w:rsidP="00326B25">
      <w:pPr>
        <w:tabs>
          <w:tab w:val="left" w:pos="5235"/>
        </w:tabs>
        <w:spacing w:after="200" w:line="276" w:lineRule="auto"/>
        <w:jc w:val="right"/>
        <w:rPr>
          <w:rFonts w:ascii="Calibri" w:eastAsia="Times New Roman" w:hAnsi="Calibri" w:cs="Times New Roman"/>
          <w:lang w:eastAsia="ru-RU"/>
        </w:rPr>
      </w:pPr>
    </w:p>
    <w:p w:rsidR="00326B25" w:rsidRPr="00326B25" w:rsidRDefault="00326B25" w:rsidP="00326B25">
      <w:pPr>
        <w:tabs>
          <w:tab w:val="left" w:pos="5235"/>
        </w:tabs>
        <w:spacing w:after="200" w:line="276" w:lineRule="auto"/>
        <w:jc w:val="right"/>
        <w:rPr>
          <w:rFonts w:ascii="Calibri" w:eastAsia="Times New Roman" w:hAnsi="Calibri" w:cs="Times New Roman"/>
          <w:lang w:eastAsia="ru-RU"/>
        </w:rPr>
      </w:pPr>
    </w:p>
    <w:p w:rsidR="00134877" w:rsidRDefault="00134877"/>
    <w:sectPr w:rsidR="0013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B6B"/>
    <w:rsid w:val="00134877"/>
    <w:rsid w:val="00326B25"/>
    <w:rsid w:val="00895B6B"/>
    <w:rsid w:val="00D80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0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2225</Words>
  <Characters>12687</Characters>
  <Application>Microsoft Office Word</Application>
  <DocSecurity>0</DocSecurity>
  <Lines>105</Lines>
  <Paragraphs>29</Paragraphs>
  <ScaleCrop>false</ScaleCrop>
  <Company>SPecialiST RePack</Company>
  <LinksUpToDate>false</LinksUpToDate>
  <CharactersWithSpaces>14883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AdmOlga</dc:creator>
  <cp:keywords/>
  <dc:description/>
  <cp:lastModifiedBy>AdmOlga</cp:lastModifiedBy>
  <cp:revision>5</cp:revision>
  <dcterms:created xsi:type="dcterms:W3CDTF">2022-06-29T03:05:00Z</dcterms:created>
  <dcterms:modified xsi:type="dcterms:W3CDTF">2022-06-29T03:10:00Z</dcterms:modified>
</cp:coreProperties>
</file>