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CA1" w:rsidRPr="009A3CA1" w:rsidRDefault="009A3CA1" w:rsidP="00BB12B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3C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</w:t>
      </w:r>
      <w:r w:rsidR="00BB12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УВАЛОБИТИИНСКОГО</w:t>
      </w:r>
      <w:r w:rsidRPr="009A3C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9A3CA1" w:rsidRPr="009A3CA1" w:rsidRDefault="009A3CA1" w:rsidP="00BB12B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3C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САРГАТСКОГО МУНИЦИПАЛЬНОГО РАЙОНА</w:t>
      </w:r>
    </w:p>
    <w:p w:rsidR="009A3CA1" w:rsidRPr="009A3CA1" w:rsidRDefault="009A3CA1" w:rsidP="00BB12B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3C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ОМСКОЙ ОБЛАСТИ</w:t>
      </w:r>
    </w:p>
    <w:p w:rsidR="005F7C58" w:rsidRDefault="005F7C58" w:rsidP="005F7C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3CA1" w:rsidRPr="009A3CA1" w:rsidRDefault="009A3CA1" w:rsidP="005F7C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3CA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9A3CA1" w:rsidRPr="009A3CA1" w:rsidRDefault="009A3CA1" w:rsidP="009A3CA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A3CA1" w:rsidRPr="009A3CA1" w:rsidRDefault="00101866" w:rsidP="009A3C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19</w:t>
      </w:r>
      <w:r w:rsidR="00BB12BE">
        <w:rPr>
          <w:rFonts w:ascii="Times New Roman" w:eastAsia="Times New Roman" w:hAnsi="Times New Roman" w:cs="Times New Roman"/>
          <w:sz w:val="28"/>
          <w:szCs w:val="28"/>
          <w:lang w:eastAsia="ru-RU"/>
        </w:rPr>
        <w:t>.10.</w:t>
      </w:r>
      <w:r w:rsidR="009A3CA1" w:rsidRPr="009A3CA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B12BE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9A3CA1" w:rsidRPr="009A3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</w:t>
      </w:r>
      <w:r w:rsidR="00963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A3CA1" w:rsidRPr="009A3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B1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9A3CA1" w:rsidRPr="009A3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9A3CA1" w:rsidRPr="009A3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</w:p>
    <w:p w:rsidR="00CA1BCA" w:rsidRPr="009A3CA1" w:rsidRDefault="00BB12BE" w:rsidP="009A3CA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 Увальная Бития</w:t>
      </w:r>
    </w:p>
    <w:p w:rsidR="000318FD" w:rsidRPr="00BB12BE" w:rsidRDefault="000318FD" w:rsidP="000318F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BB12BE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Об утверждении Порядка формирования и де</w:t>
      </w:r>
      <w:r w:rsidR="009A3CA1" w:rsidRPr="00BB12BE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ятель</w:t>
      </w:r>
      <w:r w:rsidRPr="00BB12BE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ности коллегиального органа (комиссии), осуществляющего проведение конкурсного отбора инициативных проектов на территории </w:t>
      </w:r>
      <w:r w:rsidR="00BB12BE" w:rsidRPr="00BB12BE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Увалобитиинского</w:t>
      </w:r>
      <w:r w:rsidR="0012539E" w:rsidRPr="00BB12BE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 </w:t>
      </w:r>
      <w:r w:rsidRPr="00BB12BE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 сельского поселения</w:t>
      </w:r>
      <w:r w:rsidR="0012539E" w:rsidRPr="00BB12BE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 Саргатского муниципального района Омской области</w:t>
      </w:r>
      <w:r w:rsidRPr="00BB12BE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"</w:t>
      </w:r>
    </w:p>
    <w:p w:rsidR="000318FD" w:rsidRPr="00E86EC0" w:rsidRDefault="000318FD" w:rsidP="000318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6"/>
          <w:szCs w:val="26"/>
          <w:lang w:eastAsia="ru-RU"/>
        </w:rPr>
      </w:pPr>
    </w:p>
    <w:p w:rsidR="000318FD" w:rsidRPr="005F7C58" w:rsidRDefault="000318FD" w:rsidP="000318F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F7C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основании </w:t>
      </w:r>
      <w:hyperlink r:id="rId5" w:history="1">
        <w:r w:rsidRPr="005F7C58">
          <w:rPr>
            <w:rFonts w:ascii="Times New Roman" w:eastAsiaTheme="minorEastAsia" w:hAnsi="Times New Roman" w:cs="Times New Roman"/>
            <w:color w:val="106BBE"/>
            <w:sz w:val="28"/>
            <w:szCs w:val="28"/>
            <w:lang w:eastAsia="ru-RU"/>
          </w:rPr>
          <w:t>части 12 статьи 26.1</w:t>
        </w:r>
      </w:hyperlink>
      <w:r w:rsidRPr="005F7C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Фед</w:t>
      </w:r>
      <w:r w:rsidR="00DC055A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ерального закона от 06.10.2003 №</w:t>
      </w:r>
      <w:r w:rsidRPr="005F7C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131-ФЗ "Об общих принципах организации местного самоуправления в Российской Федерации", Уставом </w:t>
      </w:r>
      <w:r w:rsidR="005F7C58" w:rsidRPr="005F7C58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Увалобитиинского</w:t>
      </w:r>
      <w:r w:rsidR="0012539E" w:rsidRPr="005F7C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F7C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поселения, Совет </w:t>
      </w:r>
      <w:r w:rsidR="005F7C58" w:rsidRPr="005F7C58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Увалобитиинского</w:t>
      </w:r>
      <w:r w:rsidR="0012539E" w:rsidRPr="005F7C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F7C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Саргатского муниципального района Омской области</w:t>
      </w:r>
    </w:p>
    <w:p w:rsidR="000318FD" w:rsidRPr="005F7C58" w:rsidRDefault="000318FD" w:rsidP="000318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318FD" w:rsidRPr="005F7C58" w:rsidRDefault="000318FD" w:rsidP="000318F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F7C58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РЕШИЛ:</w:t>
      </w:r>
    </w:p>
    <w:p w:rsidR="000318FD" w:rsidRPr="005F7C58" w:rsidRDefault="000318FD" w:rsidP="000318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318FD" w:rsidRPr="005F7C58" w:rsidRDefault="000318FD" w:rsidP="000318F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F7C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 Утвердить прилагаемый Порядок формирования и деятельности коллегиального органа (комиссии), осуществляющего проведение конкурсного отбора инициативных проектов на территории </w:t>
      </w:r>
      <w:r w:rsidR="005F7C58" w:rsidRPr="005F7C58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Увалобитиинского</w:t>
      </w:r>
      <w:r w:rsidRPr="005F7C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0318FD" w:rsidRDefault="000318FD" w:rsidP="000318F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F7C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 Включить в состав коллегиального органа (комиссии), осуществляющего проведение конкурсного отбора инициативных проектов на территории </w:t>
      </w:r>
      <w:r w:rsidR="005F7C58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Увалобитиинского</w:t>
      </w:r>
      <w:r w:rsidR="00CA1BCA" w:rsidRPr="005F7C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F7C5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сельского поселения депутатов:</w:t>
      </w:r>
    </w:p>
    <w:p w:rsidR="000318FD" w:rsidRPr="005F7C58" w:rsidRDefault="000318FD" w:rsidP="00DC055A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- </w:t>
      </w:r>
      <w:r w:rsidR="005F7C58" w:rsidRPr="005F7C5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Коноплеву Л. В</w:t>
      </w:r>
      <w:r w:rsidR="00CA1BCA" w:rsidRPr="005F7C5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  <w:r w:rsidRPr="005F7C5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;</w:t>
      </w:r>
    </w:p>
    <w:p w:rsidR="000318FD" w:rsidRPr="005F7C58" w:rsidRDefault="000318FD" w:rsidP="000318F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- </w:t>
      </w:r>
      <w:r w:rsidR="005F7C58" w:rsidRPr="005F7C5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Жукову Н.В</w:t>
      </w:r>
      <w:r w:rsidR="00CA1BCA" w:rsidRPr="005F7C5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  <w:r w:rsidRPr="005F7C5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;</w:t>
      </w:r>
    </w:p>
    <w:p w:rsidR="000318FD" w:rsidRPr="005F7C58" w:rsidRDefault="000318FD" w:rsidP="000318F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- </w:t>
      </w:r>
      <w:r w:rsidR="005F7C58" w:rsidRPr="005F7C5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Лузина П.С</w:t>
      </w:r>
      <w:r w:rsidRPr="005F7C5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:rsidR="000318FD" w:rsidRPr="00DC055A" w:rsidRDefault="000318FD" w:rsidP="000318F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DC055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3. </w:t>
      </w:r>
      <w:proofErr w:type="gramStart"/>
      <w:r w:rsidRPr="00DC055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Разместить</w:t>
      </w:r>
      <w:proofErr w:type="gramEnd"/>
      <w:r w:rsidRPr="00DC055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настоящее решение в информационно-телекоммуникационной сети Интернет и опубликовать в газете "</w:t>
      </w:r>
      <w:r w:rsidR="005F7C58" w:rsidRPr="00DC055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Увалобитиинский</w:t>
      </w:r>
      <w:r w:rsidR="00CA1BCA" w:rsidRPr="00DC055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DC055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муниципальный вестник".</w:t>
      </w:r>
    </w:p>
    <w:p w:rsidR="000318FD" w:rsidRPr="00DC055A" w:rsidRDefault="000318FD" w:rsidP="000318F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DC055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 Решение вступает в силу с момента его опубликования (обнародования).</w:t>
      </w:r>
    </w:p>
    <w:p w:rsidR="000318FD" w:rsidRPr="00DC055A" w:rsidRDefault="000318FD" w:rsidP="000318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CA1BCA" w:rsidRPr="00DC055A" w:rsidRDefault="00CA1BCA" w:rsidP="000318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DC055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Председатель Совета </w:t>
      </w:r>
      <w:r w:rsidR="005F7C58" w:rsidRPr="00DC055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Увалобитиинского</w:t>
      </w:r>
      <w:r w:rsidRPr="00DC055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</w:p>
    <w:p w:rsidR="00CA1BCA" w:rsidRPr="00DC055A" w:rsidRDefault="00CA1BCA" w:rsidP="000318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DC055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сельского поселения                                        </w:t>
      </w:r>
      <w:r w:rsidR="00101866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                </w:t>
      </w:r>
      <w:r w:rsidR="005F7C58" w:rsidRPr="00DC055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Т. В. Глухих</w:t>
      </w:r>
    </w:p>
    <w:p w:rsidR="009A3CA1" w:rsidRPr="00DC055A" w:rsidRDefault="009A3CA1" w:rsidP="000318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5F7C58" w:rsidRPr="00DC055A" w:rsidRDefault="00CA1BCA" w:rsidP="000318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DC055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Глава </w:t>
      </w:r>
      <w:r w:rsidR="005F7C58" w:rsidRPr="00DC055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Увалобитиинского </w:t>
      </w:r>
    </w:p>
    <w:p w:rsidR="00CA1BCA" w:rsidRPr="00DC055A" w:rsidRDefault="005F7C58" w:rsidP="005F7C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DC055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сельского </w:t>
      </w:r>
      <w:r w:rsidR="00CA1BCA" w:rsidRPr="00DC055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поселения                  </w:t>
      </w:r>
      <w:r w:rsidR="00DC055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                           </w:t>
      </w:r>
      <w:r w:rsidR="00A77567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         </w:t>
      </w:r>
      <w:bookmarkStart w:id="0" w:name="_GoBack"/>
      <w:bookmarkEnd w:id="0"/>
      <w:r w:rsidR="00A77567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И. Ю. Левщанова</w:t>
      </w:r>
    </w:p>
    <w:p w:rsidR="00101866" w:rsidRDefault="00101866" w:rsidP="00DC055A">
      <w:pPr>
        <w:widowControl w:val="0"/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0318FD" w:rsidRPr="00E86EC0" w:rsidRDefault="005F7C58" w:rsidP="00DC055A">
      <w:pPr>
        <w:widowControl w:val="0"/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lastRenderedPageBreak/>
        <w:t>Приложение №</w:t>
      </w:r>
      <w:r w:rsidR="000318FD" w:rsidRPr="00E86EC0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 1</w:t>
      </w:r>
    </w:p>
    <w:p w:rsidR="000318FD" w:rsidRPr="00E86EC0" w:rsidRDefault="000318FD" w:rsidP="00DC055A">
      <w:pPr>
        <w:widowControl w:val="0"/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86EC0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к Решению Совета </w:t>
      </w:r>
      <w:r w:rsidR="005F7C58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Увалобитиинского</w:t>
      </w:r>
      <w:r w:rsidR="0012539E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</w:t>
      </w:r>
      <w:r w:rsidRPr="00E86EC0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сельского поселения от </w:t>
      </w:r>
      <w:r w:rsidR="00101866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19</w:t>
      </w:r>
      <w:r w:rsidR="005F7C58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.10.2023</w:t>
      </w:r>
      <w:r w:rsidRPr="00E86EC0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г. </w:t>
      </w:r>
      <w:r w:rsidR="005F7C58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№</w:t>
      </w:r>
      <w:r w:rsidRPr="00E86EC0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 </w:t>
      </w:r>
      <w:r w:rsidR="00101866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20</w:t>
      </w:r>
    </w:p>
    <w:p w:rsidR="009A3CA1" w:rsidRDefault="009A3CA1" w:rsidP="00DC055A">
      <w:pPr>
        <w:widowControl w:val="0"/>
        <w:autoSpaceDE w:val="0"/>
        <w:autoSpaceDN w:val="0"/>
        <w:adjustRightInd w:val="0"/>
        <w:spacing w:before="108" w:after="108" w:line="240" w:lineRule="auto"/>
        <w:ind w:left="4678"/>
        <w:jc w:val="center"/>
        <w:outlineLvl w:val="2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0318FD" w:rsidRPr="005F7C58" w:rsidRDefault="000318FD" w:rsidP="000318F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2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5F7C58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ПОРЯДОК</w:t>
      </w:r>
    </w:p>
    <w:p w:rsidR="000318FD" w:rsidRPr="005F7C58" w:rsidRDefault="000318FD" w:rsidP="000318F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2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5F7C58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формирования и деятельности коллегиального органа (комиссии), осуществляющего проведение конкурсного отбора инициативных проектов на территории </w:t>
      </w:r>
      <w:r w:rsidR="00DC055A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Увалобитиинского</w:t>
      </w:r>
      <w:r w:rsidR="00AB3197" w:rsidRPr="005F7C58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 </w:t>
      </w:r>
      <w:r w:rsidRPr="005F7C58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сельского поселения</w:t>
      </w:r>
    </w:p>
    <w:p w:rsidR="000318FD" w:rsidRPr="005F7C58" w:rsidRDefault="000318FD" w:rsidP="000318F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F7C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 Настоящий Порядок определяет порядок формирования и деятельности коллегиального органа (комиссии), осуществляющего проведение конкурсного отбора инициативных проектов на территории </w:t>
      </w:r>
      <w:r w:rsidR="005F7C58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Увалобитиинского</w:t>
      </w:r>
      <w:r w:rsidR="00AB3197" w:rsidRPr="005F7C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F7C5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сельского поселения (далее - конкурсная комиссия, комиссия).</w:t>
      </w:r>
    </w:p>
    <w:p w:rsidR="000318FD" w:rsidRPr="005F7C58" w:rsidRDefault="000318FD" w:rsidP="000318F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F7C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 Конкурсная комиссия осуществляет свою деятельность на основе </w:t>
      </w:r>
      <w:hyperlink r:id="rId6" w:history="1">
        <w:r w:rsidRPr="005F7C58">
          <w:rPr>
            <w:rFonts w:ascii="Times New Roman" w:eastAsiaTheme="minorEastAsia" w:hAnsi="Times New Roman" w:cs="Times New Roman"/>
            <w:color w:val="106BBE"/>
            <w:sz w:val="28"/>
            <w:szCs w:val="28"/>
            <w:lang w:eastAsia="ru-RU"/>
          </w:rPr>
          <w:t>Федерального закона</w:t>
        </w:r>
      </w:hyperlink>
      <w:r w:rsidR="005F7C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06.10.2003 №</w:t>
      </w:r>
      <w:r w:rsidRPr="005F7C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131-ФЗ "Об общих принципах организации местного самоуправления в Российской Федерации", Устава </w:t>
      </w:r>
      <w:r w:rsidR="005F7C58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Увалобитиинского</w:t>
      </w:r>
      <w:r w:rsidR="00AB3197" w:rsidRPr="005F7C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F7C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сельского поселения, муниципальных правовых актов </w:t>
      </w:r>
      <w:r w:rsidR="005F7C58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Увалобитиинского</w:t>
      </w:r>
      <w:r w:rsidR="00AB3197" w:rsidRPr="005F7C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F7C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и настоящего Порядка.</w:t>
      </w:r>
    </w:p>
    <w:p w:rsidR="00AB3197" w:rsidRPr="005F7C58" w:rsidRDefault="00AB3197" w:rsidP="00AB31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3. Персональный состав конкурсной комиссии</w:t>
      </w:r>
      <w:r w:rsidR="00B910C6"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, в количестве  6 человек, </w:t>
      </w:r>
      <w:r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утверждается </w:t>
      </w:r>
      <w:r w:rsidR="00B910C6"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постановлением </w:t>
      </w:r>
      <w:r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Администрацией</w:t>
      </w:r>
      <w:r w:rsidR="00B910C6"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Увалобитиинского</w:t>
      </w:r>
      <w:r w:rsidR="00B910C6"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сельского поселения</w:t>
      </w:r>
      <w:r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</w:p>
    <w:p w:rsidR="00AB3197" w:rsidRPr="005F7C58" w:rsidRDefault="00AB3197" w:rsidP="00AB31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Половина от общего числа членов конкурсной комиссии должна быть назначена на основе предложений Совета </w:t>
      </w:r>
      <w:r w:rsid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Увалобитиинского</w:t>
      </w:r>
      <w:r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сельского поселения Саргатского муниципального района Омской области.</w:t>
      </w:r>
    </w:p>
    <w:p w:rsidR="00AB3197" w:rsidRPr="005F7C58" w:rsidRDefault="00AB3197" w:rsidP="00AB31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Конкурсная комиссия состоит из председателя, заместителя председателя, секретаря конкурсной комиссии и членов конкурсной комиссии.</w:t>
      </w:r>
    </w:p>
    <w:p w:rsidR="000318FD" w:rsidRPr="005F7C58" w:rsidRDefault="000318FD" w:rsidP="000318F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 состав конкурсной комиссии могут быть включены представители общественных организаций по согласованию.</w:t>
      </w:r>
    </w:p>
    <w:p w:rsidR="000318FD" w:rsidRPr="00E86EC0" w:rsidRDefault="000318FD" w:rsidP="000318F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0318FD" w:rsidRPr="005F7C58" w:rsidRDefault="000318FD" w:rsidP="000318F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 В заседаниях комиссии могут участвовать приглашённые лица, не являющиеся членами комиссии.</w:t>
      </w:r>
    </w:p>
    <w:p w:rsidR="000318FD" w:rsidRPr="005F7C58" w:rsidRDefault="000318FD" w:rsidP="000318F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5. Инициаторы проектов и их представители могут принять участие в заседании комиссии в качестве приглашённых лиц для изложения своей позиции по инициативным проектам, рассматриваемым на заседании.</w:t>
      </w:r>
    </w:p>
    <w:p w:rsidR="00AB3197" w:rsidRPr="005F7C58" w:rsidRDefault="000318FD" w:rsidP="008A47F0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6. </w:t>
      </w:r>
      <w:r w:rsidR="00AB3197"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 Основной задачей конкурсной комиссии является принятие решения об отборе инициативных проектов в целях продолжения работы над ним (и) в пределах бюджетных ассигнований, предусмотренных решением о местном бюджете, либо выдвижения для получения финансовой поддержки за счет межбюджетных трансфертов из бюджета Омской </w:t>
      </w:r>
      <w:proofErr w:type="gramStart"/>
      <w:r w:rsidR="00AB3197"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области</w:t>
      </w:r>
      <w:proofErr w:type="gramEnd"/>
      <w:r w:rsidR="00AB3197"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по итогам рассмотрения единственного внесенного инициативного проекта либо по итогам собрания граждан по конкурсному отбору инициативных проектов в случае внесения нескольких инициативных проектов и подготовки соответствующего муниципального акта.</w:t>
      </w:r>
    </w:p>
    <w:p w:rsidR="00AB3197" w:rsidRPr="005F7C58" w:rsidRDefault="00AB3197" w:rsidP="00AB31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lastRenderedPageBreak/>
        <w:t>7. Заседание конкурсной комиссии считается правомочным при условии присутствия на нем не менее половины ее членов. Решение конкурсной комиссии о результатах конкурсного отбора оформляется протоколом заседания конкурсной комиссии.</w:t>
      </w:r>
    </w:p>
    <w:p w:rsidR="00AB3197" w:rsidRPr="005F7C58" w:rsidRDefault="00AB3197" w:rsidP="00AB3197">
      <w:pPr>
        <w:widowControl w:val="0"/>
        <w:autoSpaceDE w:val="0"/>
        <w:autoSpaceDN w:val="0"/>
        <w:adjustRightInd w:val="0"/>
        <w:spacing w:after="0" w:line="240" w:lineRule="auto"/>
        <w:ind w:left="698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8.  Председатель конкурсной комиссии:</w:t>
      </w:r>
    </w:p>
    <w:p w:rsidR="00AB3197" w:rsidRPr="005F7C58" w:rsidRDefault="00AB3197" w:rsidP="00AB31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1) организует работу конкурсной комиссии, руководит деятельностью конкурсной комиссии;</w:t>
      </w:r>
    </w:p>
    <w:p w:rsidR="00AB3197" w:rsidRPr="005F7C58" w:rsidRDefault="00AB3197" w:rsidP="00AB31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2) формирует проект повестки очередного заседания конкурсной комиссии;</w:t>
      </w:r>
    </w:p>
    <w:p w:rsidR="00AB3197" w:rsidRPr="005F7C58" w:rsidRDefault="00AB3197" w:rsidP="00AB31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3) дает поручения членам конкурсной комиссии в рамках заседания конкурсной комиссии;</w:t>
      </w:r>
    </w:p>
    <w:p w:rsidR="00AB3197" w:rsidRPr="005F7C58" w:rsidRDefault="00AB3197" w:rsidP="00AB3197">
      <w:pPr>
        <w:widowControl w:val="0"/>
        <w:autoSpaceDE w:val="0"/>
        <w:autoSpaceDN w:val="0"/>
        <w:adjustRightInd w:val="0"/>
        <w:spacing w:after="0" w:line="240" w:lineRule="auto"/>
        <w:ind w:left="698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4) председательствует на заседаниях конкурсной комиссии.</w:t>
      </w:r>
    </w:p>
    <w:p w:rsidR="00AB3197" w:rsidRPr="005F7C58" w:rsidRDefault="00AB3197" w:rsidP="00AB31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При отсутствии председателя конкурсной комиссии его полномочия исполняет заместитель председателя конкурсной комиссии.</w:t>
      </w:r>
    </w:p>
    <w:p w:rsidR="00AB3197" w:rsidRPr="005F7C58" w:rsidRDefault="00AB3197" w:rsidP="00AB3197">
      <w:pPr>
        <w:widowControl w:val="0"/>
        <w:autoSpaceDE w:val="0"/>
        <w:autoSpaceDN w:val="0"/>
        <w:adjustRightInd w:val="0"/>
        <w:spacing w:after="0" w:line="240" w:lineRule="auto"/>
        <w:ind w:left="698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9. Секретарь конкурсной комиссии:</w:t>
      </w:r>
    </w:p>
    <w:p w:rsidR="00AB3197" w:rsidRPr="005F7C58" w:rsidRDefault="00AB3197" w:rsidP="00AB31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1) осуществляет информационное и документационное обеспечение деятельности конкурсной комиссии, в том числе подготовку к заседанию конкурсной комиссии;</w:t>
      </w:r>
    </w:p>
    <w:p w:rsidR="00AB3197" w:rsidRPr="005F7C58" w:rsidRDefault="00AB3197" w:rsidP="00AB31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2) оповещает членов конкурсной комиссии о дате, месте проведения очередного заседания конкурсной комиссии и повестке очередного заседания конкурсной комиссии;</w:t>
      </w:r>
    </w:p>
    <w:p w:rsidR="00AB3197" w:rsidRPr="005F7C58" w:rsidRDefault="00AB3197" w:rsidP="00AB3197">
      <w:pPr>
        <w:widowControl w:val="0"/>
        <w:autoSpaceDE w:val="0"/>
        <w:autoSpaceDN w:val="0"/>
        <w:adjustRightInd w:val="0"/>
        <w:spacing w:after="0" w:line="240" w:lineRule="auto"/>
        <w:ind w:left="698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3) оформляет протоколы заседаний конкурсной комиссии.</w:t>
      </w:r>
    </w:p>
    <w:p w:rsidR="00AB3197" w:rsidRPr="005F7C58" w:rsidRDefault="00AB3197" w:rsidP="00AB3197">
      <w:pPr>
        <w:widowControl w:val="0"/>
        <w:autoSpaceDE w:val="0"/>
        <w:autoSpaceDN w:val="0"/>
        <w:adjustRightInd w:val="0"/>
        <w:spacing w:after="0" w:line="240" w:lineRule="auto"/>
        <w:ind w:left="698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10. Член конкурсной комиссии:</w:t>
      </w:r>
    </w:p>
    <w:p w:rsidR="00AB3197" w:rsidRPr="005F7C58" w:rsidRDefault="00AB3197" w:rsidP="00AB31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1) участвует в работе конкурсной комиссии, в том числе в заседаниях конкурсной комиссии;</w:t>
      </w:r>
    </w:p>
    <w:p w:rsidR="00AB3197" w:rsidRPr="005F7C58" w:rsidRDefault="00AB3197" w:rsidP="00AB3197">
      <w:pPr>
        <w:widowControl w:val="0"/>
        <w:autoSpaceDE w:val="0"/>
        <w:autoSpaceDN w:val="0"/>
        <w:adjustRightInd w:val="0"/>
        <w:spacing w:after="0" w:line="240" w:lineRule="auto"/>
        <w:ind w:left="698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2) вносит предложения по вопросам работы конкурсной комиссии;</w:t>
      </w:r>
    </w:p>
    <w:p w:rsidR="00AB3197" w:rsidRPr="005F7C58" w:rsidRDefault="00AB3197" w:rsidP="00AB31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3) знакомится с документами и материалами, рассматриваемыми на заседаниях конкурсной комиссии;</w:t>
      </w:r>
    </w:p>
    <w:p w:rsidR="00AB3197" w:rsidRPr="005F7C58" w:rsidRDefault="00AB3197" w:rsidP="00AB3197">
      <w:pPr>
        <w:widowControl w:val="0"/>
        <w:autoSpaceDE w:val="0"/>
        <w:autoSpaceDN w:val="0"/>
        <w:adjustRightInd w:val="0"/>
        <w:spacing w:after="0" w:line="240" w:lineRule="auto"/>
        <w:ind w:left="698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4) голосует на заседаниях конкурсной комиссии.</w:t>
      </w:r>
    </w:p>
    <w:p w:rsidR="00AB3197" w:rsidRPr="005F7C58" w:rsidRDefault="00AB3197" w:rsidP="00AB31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11. Решение конкурсной комиссии принимается открытым голосованием простым большинством голосов от числа присутствующих на заседании членов конкурсной комиссии. При равенстве голосов решающим является голос председателя конкурсной комиссии.</w:t>
      </w:r>
    </w:p>
    <w:p w:rsidR="00AB3197" w:rsidRPr="005F7C58" w:rsidRDefault="00AB3197" w:rsidP="00AB31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Члены конкурсной комиссии обладают равными правами при обсуждении вопросов о принятии решений.</w:t>
      </w:r>
    </w:p>
    <w:p w:rsidR="00AB3197" w:rsidRPr="005F7C58" w:rsidRDefault="0012539E" w:rsidP="00B910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FE754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12</w:t>
      </w:r>
      <w:r w:rsidR="00AB3197" w:rsidRPr="00FE754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. Первое заседание конкурсной комиссии проводится в течение пяти календарных дней со дня, следующего за днем истечения срока, установленного </w:t>
      </w:r>
      <w:r w:rsidR="00B910C6" w:rsidRPr="00FE754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для внесения инициативных проектов</w:t>
      </w:r>
      <w:r w:rsidR="00AB3197" w:rsidRPr="00FE754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, в целях обобщения поступивших замечаний и предложений, по результатам которого составляет заключение. Следующее заседание конкурсной комиссии проводится в течение пяти рабочих дней с момента размещения заключения о результатах обобщения поступивших от жителей замечаний и предложений, а если внесено несколько инициативных проектов</w:t>
      </w:r>
      <w:r w:rsidR="00B910C6" w:rsidRPr="00FE754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</w:t>
      </w:r>
      <w:r w:rsidR="00AB3197" w:rsidRPr="00FE754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заседание дополнительно проводится в течение трех рабочих дней после проведения собрания граждан.</w:t>
      </w:r>
    </w:p>
    <w:p w:rsidR="0012539E" w:rsidRDefault="0012539E" w:rsidP="00AB31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12539E" w:rsidRPr="005F7C58" w:rsidRDefault="0012539E" w:rsidP="0012539E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13. Комиссия осуществляет следующие функции:</w:t>
      </w:r>
    </w:p>
    <w:p w:rsidR="0012539E" w:rsidRPr="005F7C58" w:rsidRDefault="0012539E" w:rsidP="0012539E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1) рассматривает, оценивает инициативные проекты и документы участников конкурсного отбора в соответствии с критериями оценки проектов инициативного бюджетирования.</w:t>
      </w:r>
    </w:p>
    <w:p w:rsidR="0012539E" w:rsidRPr="005F7C58" w:rsidRDefault="0012539E" w:rsidP="0012539E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2) проверяет соответствие проектов требованиям, установленным решением Совета </w:t>
      </w:r>
      <w:r w:rsidR="00DC055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Увалобитиинского</w:t>
      </w:r>
      <w:r w:rsidRPr="005F7C5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сельского поселения;</w:t>
      </w:r>
    </w:p>
    <w:p w:rsidR="0012539E" w:rsidRPr="005F7C58" w:rsidRDefault="0012539E" w:rsidP="0012539E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3) формирует итоговую оценку проектов;</w:t>
      </w:r>
    </w:p>
    <w:p w:rsidR="0012539E" w:rsidRPr="005F7C58" w:rsidRDefault="0012539E" w:rsidP="0012539E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4) определяет перечень проектов - победителей конкурсного отбора;</w:t>
      </w:r>
    </w:p>
    <w:p w:rsidR="0012539E" w:rsidRPr="005F7C58" w:rsidRDefault="0012539E" w:rsidP="0012539E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5)принимает решение о результатах конкурсного отбора проектов инициативного бюджетирования;</w:t>
      </w:r>
    </w:p>
    <w:p w:rsidR="0012539E" w:rsidRPr="005F7C58" w:rsidRDefault="0012539E" w:rsidP="0012539E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6)  формирует совместно с администрацией </w:t>
      </w:r>
      <w:r w:rsidR="005F7C5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Увалобитиинского</w:t>
      </w:r>
      <w:r w:rsidRPr="005F7C5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сельского поселения, экспертами, в случае привлечения последних, заявки для участия в конкурсном отборе проектов инициативного бюджетирования на уровне Омской области.</w:t>
      </w:r>
    </w:p>
    <w:p w:rsidR="00AB3197" w:rsidRPr="005F7C58" w:rsidRDefault="0012539E" w:rsidP="00AB31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14</w:t>
      </w:r>
      <w:r w:rsidR="00AB3197"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 Протокол заседания конкурсной комиссии должен содержать следующие данные:</w:t>
      </w:r>
    </w:p>
    <w:p w:rsidR="00AB3197" w:rsidRPr="005F7C58" w:rsidRDefault="00AB3197" w:rsidP="00AB3197">
      <w:pPr>
        <w:widowControl w:val="0"/>
        <w:autoSpaceDE w:val="0"/>
        <w:autoSpaceDN w:val="0"/>
        <w:adjustRightInd w:val="0"/>
        <w:spacing w:after="0" w:line="240" w:lineRule="auto"/>
        <w:ind w:left="698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- время, дату и место проведения заседания конкурсной комиссии;</w:t>
      </w:r>
    </w:p>
    <w:p w:rsidR="00AB3197" w:rsidRPr="005F7C58" w:rsidRDefault="00AB3197" w:rsidP="00AB31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- фамилии и инициалы членов конкурсной комиссии и приглашенных на заседание конкурсной комиссии;</w:t>
      </w:r>
    </w:p>
    <w:p w:rsidR="00AB3197" w:rsidRPr="005F7C58" w:rsidRDefault="00AB3197" w:rsidP="00AB31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- результаты голосования по каждому из включенных в список для голосования инициативных проектов;</w:t>
      </w:r>
    </w:p>
    <w:p w:rsidR="00AB3197" w:rsidRPr="005F7C58" w:rsidRDefault="00AB3197" w:rsidP="00AB31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- инициативные проекты, прошедшие отбор в целях выдвижения для получения финансовой поддержки за счет межбюджетных трансфертов из бюджета Омской области.</w:t>
      </w:r>
    </w:p>
    <w:p w:rsidR="00AB3197" w:rsidRPr="005F7C58" w:rsidRDefault="00AB3197" w:rsidP="00AB31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Протокол заседания конкурсной комиссии подписывается председателем конкурсной комиссии и секретарем конкурсной комиссии в течение </w:t>
      </w:r>
      <w:r w:rsidR="0012539E"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пяти </w:t>
      </w:r>
      <w:r w:rsidRPr="005F7C5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рабочих дней со дня проведения заседания конкурсной комиссии.</w:t>
      </w:r>
    </w:p>
    <w:p w:rsidR="0012539E" w:rsidRPr="008A47F0" w:rsidRDefault="008A47F0" w:rsidP="00AB31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12539E" w:rsidRPr="008A4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2539E" w:rsidRPr="008A47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случае если по результатам оценки на одно призовое место претендуют несколько проектов, набравших одинаковое количество баллов, преимущество имеет проект, дата и время регистрации которого имеет более ранний срок</w:t>
      </w:r>
      <w:r w:rsidRPr="008A47F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A47F0" w:rsidRDefault="008A47F0" w:rsidP="008A47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16</w:t>
      </w:r>
      <w:r w:rsidR="0012539E" w:rsidRPr="008A47F0">
        <w:rPr>
          <w:rFonts w:ascii="Times New Roman" w:eastAsiaTheme="minorEastAsia" w:hAnsi="Times New Roman" w:cs="Times New Roman"/>
          <w:sz w:val="28"/>
          <w:szCs w:val="28"/>
          <w:lang w:eastAsia="ru-RU"/>
        </w:rPr>
        <w:t>. При отсутствии председателя комиссии на заседании принимает решение и подписывает протокол заместитель председателя комиссии</w:t>
      </w:r>
    </w:p>
    <w:p w:rsidR="006B22EE" w:rsidRPr="008A47F0" w:rsidRDefault="008A47F0" w:rsidP="008A47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6B22EE" w:rsidRPr="008A47F0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Организационное обеспечение деятельности комиссии обеспечивает ее секретарь.</w:t>
      </w:r>
    </w:p>
    <w:p w:rsidR="006B22EE" w:rsidRPr="008A47F0" w:rsidRDefault="008A47F0" w:rsidP="008A47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6B22EE" w:rsidRPr="008A4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Информация о принятых решениях размещается на официальном сайте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Увалобитиинского</w:t>
      </w:r>
      <w:r w:rsidR="006B22EE" w:rsidRPr="008A4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 поселения на сайте </w:t>
      </w:r>
      <w:hyperlink r:id="rId7" w:history="1">
        <w:r w:rsidR="006B22EE" w:rsidRPr="008A47F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www.sargat.omskportal.ru</w:t>
        </w:r>
      </w:hyperlink>
      <w:r w:rsidR="006B22EE" w:rsidRPr="008A4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 в срок не позднее 10 рабочих дней после проведения заседания комиссии.</w:t>
      </w:r>
    </w:p>
    <w:p w:rsidR="00AB3197" w:rsidRPr="008A47F0" w:rsidRDefault="00AB3197" w:rsidP="000318F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B3197" w:rsidRPr="008A47F0" w:rsidRDefault="00AB3197" w:rsidP="000318F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B3197" w:rsidRDefault="00AB3197" w:rsidP="000318F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AB3197" w:rsidRPr="008A47F0" w:rsidRDefault="00AB3197" w:rsidP="008A47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sectPr w:rsidR="00AB3197" w:rsidRPr="008A4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7AB"/>
    <w:rsid w:val="000318FD"/>
    <w:rsid w:val="000B4403"/>
    <w:rsid w:val="00101866"/>
    <w:rsid w:val="00112DB8"/>
    <w:rsid w:val="0012539E"/>
    <w:rsid w:val="005F7C58"/>
    <w:rsid w:val="006B22EE"/>
    <w:rsid w:val="007317AB"/>
    <w:rsid w:val="0074290F"/>
    <w:rsid w:val="008A47F0"/>
    <w:rsid w:val="009632F3"/>
    <w:rsid w:val="009A3CA1"/>
    <w:rsid w:val="00A77567"/>
    <w:rsid w:val="00AB3197"/>
    <w:rsid w:val="00B910C6"/>
    <w:rsid w:val="00BB12BE"/>
    <w:rsid w:val="00CA1BCA"/>
    <w:rsid w:val="00DC055A"/>
    <w:rsid w:val="00FE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7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75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7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75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argat.omskporta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unicipal.garant.ru/document/redirect/186367/0" TargetMode="External"/><Relationship Id="rId5" Type="http://schemas.openxmlformats.org/officeDocument/2006/relationships/hyperlink" Target="http://municipal.garant.ru/document/redirect/186367/2611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1301</Words>
  <Characters>7419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AdmOlga</cp:lastModifiedBy>
  <cp:revision>18</cp:revision>
  <cp:lastPrinted>2023-10-19T08:36:00Z</cp:lastPrinted>
  <dcterms:created xsi:type="dcterms:W3CDTF">2022-11-11T04:41:00Z</dcterms:created>
  <dcterms:modified xsi:type="dcterms:W3CDTF">2023-10-19T08:37:00Z</dcterms:modified>
</cp:coreProperties>
</file>