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9C" w:rsidRDefault="0061239C" w:rsidP="006123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61239C" w:rsidRDefault="0061239C" w:rsidP="006123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1  издается с ноября 2006 г</w:t>
      </w:r>
    </w:p>
    <w:p w:rsidR="0061239C" w:rsidRDefault="0061239C" w:rsidP="006123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61239C" w:rsidRDefault="0061239C" w:rsidP="0061239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61239C" w:rsidRDefault="0061239C" w:rsidP="0061239C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18.01.2023 г</w:t>
      </w:r>
      <w:r>
        <w:rPr>
          <w:rFonts w:eastAsia="Times New Roman"/>
          <w:sz w:val="20"/>
          <w:lang w:eastAsia="ru-RU"/>
        </w:rPr>
        <w:t>.</w:t>
      </w:r>
    </w:p>
    <w:p w:rsidR="0061239C" w:rsidRDefault="0061239C" w:rsidP="0061239C">
      <w:pPr>
        <w:spacing w:after="200" w:line="276" w:lineRule="auto"/>
      </w:pPr>
    </w:p>
    <w:p w:rsidR="0061239C" w:rsidRDefault="0061239C" w:rsidP="0061239C">
      <w:pPr>
        <w:spacing w:after="0" w:line="240" w:lineRule="auto"/>
      </w:pPr>
    </w:p>
    <w:p w:rsidR="0061239C" w:rsidRDefault="0061239C" w:rsidP="0061239C">
      <w:pPr>
        <w:spacing w:after="0" w:line="240" w:lineRule="auto"/>
      </w:pPr>
    </w:p>
    <w:p w:rsidR="0061239C" w:rsidRDefault="0061239C" w:rsidP="0061239C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61239C" w:rsidRDefault="0061239C" w:rsidP="0061239C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61239C" w:rsidRPr="0061239C" w:rsidRDefault="0061239C" w:rsidP="0061239C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61239C">
        <w:rPr>
          <w:rFonts w:ascii="Times New Roman" w:hAnsi="Times New Roman"/>
          <w:b/>
          <w:sz w:val="28"/>
          <w:szCs w:val="28"/>
        </w:rPr>
        <w:t xml:space="preserve">В Омской области выявлено еще более 100 тысяч кв. м земель, пригодных для жилищного строительства </w:t>
      </w:r>
    </w:p>
    <w:p w:rsidR="0061239C" w:rsidRPr="0061239C" w:rsidRDefault="0061239C" w:rsidP="0061239C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61239C" w:rsidRPr="0061239C" w:rsidRDefault="0061239C" w:rsidP="006123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В декабре в Управлении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по Омской области состоялось очередное заседание оперативного штаба по выявлению земель, пригодных для жилищного строительства.  </w:t>
      </w:r>
    </w:p>
    <w:p w:rsidR="0061239C" w:rsidRPr="0061239C" w:rsidRDefault="0061239C" w:rsidP="006123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По итогам заседания принято решение о включении в «Банк земли» еще двух земельных участков общей площадью 82 559,00 кв. м. и одной территории площадью 21 860,00 кв. м., на которой возможно образование земельных участков с их последующим вовлечением в жилищное строительство.</w:t>
      </w:r>
    </w:p>
    <w:p w:rsidR="0061239C" w:rsidRPr="0061239C" w:rsidRDefault="0061239C" w:rsidP="006123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39C">
        <w:rPr>
          <w:rFonts w:ascii="Times New Roman" w:hAnsi="Times New Roman"/>
          <w:sz w:val="28"/>
          <w:szCs w:val="28"/>
        </w:rPr>
        <w:t xml:space="preserve">Зоны для анализа эффективности использования земель Омской области находятся в пределах семи административно-территориальных образований – Омск и прилегающая к нему территория в пределах 30-ти километровой зоны от границ города, город Калачинск, села Азово, Сосновка и деревня </w:t>
      </w:r>
      <w:proofErr w:type="spellStart"/>
      <w:r w:rsidRPr="0061239C">
        <w:rPr>
          <w:rFonts w:ascii="Times New Roman" w:hAnsi="Times New Roman"/>
          <w:sz w:val="28"/>
          <w:szCs w:val="28"/>
        </w:rPr>
        <w:t>Гауф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Азовского национального муниципального района Омской области, город Исилькуль и деревня </w:t>
      </w:r>
      <w:proofErr w:type="spellStart"/>
      <w:r w:rsidRPr="0061239C">
        <w:rPr>
          <w:rFonts w:ascii="Times New Roman" w:hAnsi="Times New Roman"/>
          <w:sz w:val="28"/>
          <w:szCs w:val="28"/>
        </w:rPr>
        <w:t>Апполоновка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39C">
        <w:rPr>
          <w:rFonts w:ascii="Times New Roman" w:hAnsi="Times New Roman"/>
          <w:sz w:val="28"/>
          <w:szCs w:val="28"/>
        </w:rPr>
        <w:t>Исилькульского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  <w:proofErr w:type="gramEnd"/>
    </w:p>
    <w:p w:rsidR="0061239C" w:rsidRPr="0061239C" w:rsidRDefault="0061239C" w:rsidP="0061239C">
      <w:pPr>
        <w:spacing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Напомним, что всего с мая 2020 года в нашем регионе выявлено 991 га земель, пригодных для жилищного строительства и обладающих потенциалом в 1,64 </w:t>
      </w:r>
      <w:proofErr w:type="gramStart"/>
      <w:r w:rsidRPr="0061239C">
        <w:rPr>
          <w:rFonts w:ascii="Times New Roman" w:hAnsi="Times New Roman"/>
          <w:sz w:val="28"/>
          <w:szCs w:val="28"/>
        </w:rPr>
        <w:t>млн</w:t>
      </w:r>
      <w:proofErr w:type="gramEnd"/>
      <w:r w:rsidRPr="0061239C">
        <w:rPr>
          <w:rFonts w:ascii="Times New Roman" w:hAnsi="Times New Roman"/>
          <w:sz w:val="28"/>
          <w:szCs w:val="28"/>
        </w:rPr>
        <w:t xml:space="preserve"> квадратных метров жилья.</w:t>
      </w:r>
    </w:p>
    <w:p w:rsidR="0061239C" w:rsidRPr="0061239C" w:rsidRDefault="0061239C" w:rsidP="0061239C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по Омской области,</w:t>
      </w:r>
    </w:p>
    <w:p w:rsidR="0061239C" w:rsidRDefault="0061239C" w:rsidP="00612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контактное лицо – Светлана Терентьева, 8-904-075-67-53</w:t>
      </w:r>
    </w:p>
    <w:p w:rsidR="0061239C" w:rsidRDefault="0061239C" w:rsidP="00612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61239C">
        <w:rPr>
          <w:rFonts w:ascii="Times New Roman" w:hAnsi="Times New Roman"/>
          <w:b/>
          <w:sz w:val="28"/>
          <w:szCs w:val="28"/>
        </w:rPr>
        <w:lastRenderedPageBreak/>
        <w:t xml:space="preserve">Общественный совет при </w:t>
      </w:r>
      <w:proofErr w:type="spellStart"/>
      <w:r w:rsidRPr="0061239C">
        <w:rPr>
          <w:rFonts w:ascii="Times New Roman" w:hAnsi="Times New Roman"/>
          <w:b/>
          <w:sz w:val="28"/>
          <w:szCs w:val="28"/>
        </w:rPr>
        <w:t>Росреестре</w:t>
      </w:r>
      <w:proofErr w:type="spellEnd"/>
      <w:r w:rsidRPr="0061239C">
        <w:rPr>
          <w:rFonts w:ascii="Times New Roman" w:hAnsi="Times New Roman"/>
          <w:b/>
          <w:sz w:val="28"/>
          <w:szCs w:val="28"/>
        </w:rPr>
        <w:t xml:space="preserve"> по Омской области подвел итоги работы за 2022 год</w:t>
      </w:r>
    </w:p>
    <w:p w:rsidR="0061239C" w:rsidRPr="0061239C" w:rsidRDefault="0061239C" w:rsidP="0061239C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61239C" w:rsidRDefault="0061239C" w:rsidP="0061239C">
      <w:pPr>
        <w:spacing w:line="256" w:lineRule="auto"/>
        <w:ind w:firstLine="708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Последнее в текущем году заседание Общественного совета состоялось 23 декабря 2022 года.</w:t>
      </w:r>
    </w:p>
    <w:p w:rsidR="0061239C" w:rsidRPr="0061239C" w:rsidRDefault="0061239C" w:rsidP="0061239C">
      <w:pPr>
        <w:spacing w:line="256" w:lineRule="auto"/>
        <w:ind w:firstLine="708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Члены общественного совета рассмотрели результаты работы Управления в учетно-регистрационной сфере деятельности, а также проблемы реализации</w:t>
      </w:r>
      <w:r w:rsidRPr="0061239C">
        <w:rPr>
          <w:rFonts w:ascii="Times New Roman" w:hAnsi="Times New Roman"/>
          <w:b/>
          <w:sz w:val="28"/>
          <w:szCs w:val="28"/>
        </w:rPr>
        <w:t xml:space="preserve"> </w:t>
      </w:r>
      <w:r w:rsidRPr="0061239C">
        <w:rPr>
          <w:rFonts w:ascii="Times New Roman" w:hAnsi="Times New Roman"/>
          <w:sz w:val="28"/>
          <w:szCs w:val="28"/>
        </w:rPr>
        <w:t xml:space="preserve">проекта «Наполнение ЕГРН необходимыми сведениями». 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Участниками заседания отмечено, что Управлением в течение года проделана большая и плодотворная работа по повышению качества предоставления государственных услуг в учетно-регистрационной сфере. 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Результаты анализа показали, что в текущем году, в сравнении с прошлым годом, значительно снизились показатели, характеризующие долю приостановлений учетно-регистрационных действий, которая составила 1,6 % от общего количества регистрационных действий, 1,4 % - по регистрации прав, 2,6 % - по государственному кадастровому учету, 3% % - по единой процедуре (регистрации прав и кадастровому учету).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Управлением активно реализуется проект «Ипотека за 24 часа». Доля заявлений о государственной регистрации ипотеки в электронном виде, срок государственной регистрации по которым не превышает 1 рабочий день, составляет 85,4 %. 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Однако</w:t>
      </w:r>
      <w:proofErr w:type="gramStart"/>
      <w:r w:rsidRPr="0061239C">
        <w:rPr>
          <w:rFonts w:ascii="Times New Roman" w:hAnsi="Times New Roman"/>
          <w:sz w:val="28"/>
          <w:szCs w:val="28"/>
        </w:rPr>
        <w:t>,</w:t>
      </w:r>
      <w:proofErr w:type="gramEnd"/>
      <w:r w:rsidRPr="0061239C">
        <w:rPr>
          <w:rFonts w:ascii="Times New Roman" w:hAnsi="Times New Roman"/>
          <w:sz w:val="28"/>
          <w:szCs w:val="28"/>
        </w:rPr>
        <w:t xml:space="preserve"> не достигнут показатель, характеризующий долю предоставления государственных услуг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в электронном виде юридическим лицам, - он составил 45 %.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        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Участники заседания оценили состояние совместной работы Управления, кадастровой палаты, органов государственной власти и местного самоуправления по реализации проекта «Наполнение ЕГРН необходимыми сведениями».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1239C">
        <w:rPr>
          <w:rFonts w:ascii="Times New Roman" w:hAnsi="Times New Roman"/>
          <w:sz w:val="28"/>
          <w:szCs w:val="28"/>
        </w:rPr>
        <w:t xml:space="preserve">В ходе обсуждения проблемных вопросов, связанных с недостаточным финансированием из средств областного бюджета землеустроительных работ по установлению границ административно-территориальных образований, отмечено, что </w:t>
      </w: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границ муниципальных образований, сведения о которых содержатся в ЕГРН, составила 8,1%; границ населенных пунктов – 41,3%; территориальных зон – 59,1%; территорий объектов культурного наследия – 94,4%; особо охраняемых природных территорий – 92,3%.  </w:t>
      </w:r>
      <w:proofErr w:type="gramEnd"/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lastRenderedPageBreak/>
        <w:t>Представители Общественного совета в ходе заседания имели возможность ознакомиться с результатами применения Управлением методов проведения профилактических и надзорных мероприятий без взаимодействия с контролируемыми лицами на основе современных цифровых технологий и перспективах применения беспилотных летательных аппаратов на территории Омской области.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      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39C">
        <w:rPr>
          <w:rFonts w:ascii="Times New Roman" w:hAnsi="Times New Roman"/>
          <w:sz w:val="28"/>
          <w:szCs w:val="28"/>
        </w:rPr>
        <w:t>По результатам обсуждения участники заседания приняли решение о проведении совместных мероприятий, направленных на установление взаимодействия с региональными органами государственной власти и местного самоуправления, в целях достижения показателей проекта                      «Наполнение  ЕГРН необходимыми  сведениями», а также на формирование единой  правоприменительной практики на территории региона,  и определили приоритетные  направления   работы Общественного совета в 2023 году.</w:t>
      </w:r>
      <w:proofErr w:type="gramEnd"/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     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«Совместная конструктивная работа с представителями общественности и средствами массовой информации повышает публичность и информационную открытость деятельности органа регистрации прав», - в завершении заседания отметила   заместитель председателя Общественного совета Нина Карпенко.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#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РосреестрОмск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61239C">
        <w:rPr>
          <w:rFonts w:ascii="Times New Roman" w:hAnsi="Times New Roman"/>
          <w:sz w:val="28"/>
          <w:szCs w:val="28"/>
        </w:rPr>
        <w:t>ОбщественныйСовет</w:t>
      </w:r>
      <w:proofErr w:type="spellEnd"/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5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1239C">
        <w:rPr>
          <w:rFonts w:ascii="Times New Roman" w:hAnsi="Times New Roman"/>
          <w:b/>
          <w:sz w:val="28"/>
          <w:szCs w:val="28"/>
        </w:rPr>
        <w:t xml:space="preserve">Зарегистрировать недвижимость в электронном виде в омском </w:t>
      </w:r>
      <w:proofErr w:type="spellStart"/>
      <w:r w:rsidRPr="0061239C">
        <w:rPr>
          <w:rFonts w:ascii="Times New Roman" w:hAnsi="Times New Roman"/>
          <w:b/>
          <w:sz w:val="28"/>
          <w:szCs w:val="28"/>
        </w:rPr>
        <w:t>Росреестре</w:t>
      </w:r>
      <w:proofErr w:type="spellEnd"/>
      <w:r w:rsidRPr="0061239C">
        <w:rPr>
          <w:rFonts w:ascii="Times New Roman" w:hAnsi="Times New Roman"/>
          <w:b/>
          <w:sz w:val="28"/>
          <w:szCs w:val="28"/>
        </w:rPr>
        <w:t xml:space="preserve"> стало еще быстрее</w:t>
      </w:r>
      <w:proofErr w:type="gramEnd"/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в ноябре 2022 года средний срок государственной регистрации прав в Управлении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Омской области составил 1,66 рабочего дня.</w:t>
      </w:r>
    </w:p>
    <w:p w:rsidR="0061239C" w:rsidRPr="0061239C" w:rsidRDefault="0061239C" w:rsidP="0061239C">
      <w:pPr>
        <w:spacing w:after="0" w:line="25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Управлением еще в июне текущего года был принят локальный акт, существенно сокративший сроки осуществления учетно-регистрационных действий.</w:t>
      </w:r>
    </w:p>
    <w:p w:rsidR="0061239C" w:rsidRPr="0061239C" w:rsidRDefault="0061239C" w:rsidP="0061239C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В течение одного рабочего дня осуществляется государственная регистрация электронной ипотеки и электронных договоров долевого участия в строительстве, а также учетно-регистрационные действия в отношении объектов недвижимого имущества, принадлежащих либо </w:t>
      </w:r>
      <w:r w:rsidRPr="0061239C">
        <w:rPr>
          <w:rFonts w:ascii="Times New Roman" w:hAnsi="Times New Roman"/>
          <w:sz w:val="28"/>
          <w:szCs w:val="28"/>
        </w:rPr>
        <w:lastRenderedPageBreak/>
        <w:t>приобретаемых ветеранами Великой Отечественной войны, вдовами (вдовцами) ветеранов Великой Отечественной войны, тружениками тыла.</w:t>
      </w:r>
    </w:p>
    <w:p w:rsidR="0061239C" w:rsidRPr="0061239C" w:rsidRDefault="0061239C" w:rsidP="0061239C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5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Кроме того, Управлением сокращены сроки кадастрового учета и регистрации «бытовой недвижимости» по заявлениям, представленным в электронном виде, до 1 рабочего дня. </w:t>
      </w:r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39C">
        <w:rPr>
          <w:rFonts w:ascii="Times New Roman" w:hAnsi="Times New Roman"/>
          <w:sz w:val="28"/>
          <w:szCs w:val="28"/>
        </w:rPr>
        <w:t>К таким объектам относятся: многоквартирные дома (государственная регистрация прав не проводится) и расположенные в них помещения, жилые дома, садовые дома, сопутствующие объекты (индивидуальные гаражи, объекты вспомогательного использования, в том числе хозяйственные постройки, и т.п.) и земельные участки, предоставленные для их строительства.</w:t>
      </w: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1239C">
        <w:rPr>
          <w:rFonts w:ascii="Times New Roman" w:hAnsi="Times New Roman"/>
          <w:sz w:val="28"/>
          <w:szCs w:val="28"/>
        </w:rPr>
        <w:t>а территории Омской области успешно реализуется проект «Электронная ипотека за один день», который позволяет осуществлять государственную регистрацию по представленным банком в электронном виде заявлениям и документам в течение 1 рабочего дня.</w:t>
      </w:r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Заместитель руководителя Управления Анжелика Иванова подчеркнула: «Правовой акт, существенно сокративший законодательно установленные сроки государственной регистрации, </w:t>
      </w:r>
      <w:proofErr w:type="gramStart"/>
      <w:r w:rsidRPr="0061239C">
        <w:rPr>
          <w:rFonts w:ascii="Times New Roman" w:hAnsi="Times New Roman"/>
          <w:sz w:val="28"/>
          <w:szCs w:val="28"/>
        </w:rPr>
        <w:t>бесспорно</w:t>
      </w:r>
      <w:proofErr w:type="gramEnd"/>
      <w:r w:rsidRPr="0061239C">
        <w:rPr>
          <w:rFonts w:ascii="Times New Roman" w:hAnsi="Times New Roman"/>
          <w:sz w:val="28"/>
          <w:szCs w:val="28"/>
        </w:rPr>
        <w:t xml:space="preserve"> создаст благоприятные условия заявителям для оперативного и качественного   получения государственных услуг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». </w:t>
      </w:r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</w:pPr>
    </w:p>
    <w:p w:rsidR="0061239C" w:rsidRPr="0061239C" w:rsidRDefault="0061239C" w:rsidP="006123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«Электронная регистрация недвижимости стала наиболее востребованной, поскольку такой формат прост и удобен. Для проведения сделки не нужно посещать МФЦ, а благодаря оперативной работе специалистов омского </w:t>
      </w:r>
      <w:proofErr w:type="spellStart"/>
      <w:r w:rsidRPr="0061239C">
        <w:rPr>
          <w:rFonts w:ascii="Times New Roman" w:eastAsia="Times New Roman" w:hAnsi="Times New Roman"/>
          <w:iCs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оформление недвижимости осуществляется в считанные дни», -  прокомментировал член Омского регионального отделения Общероссийской общественной организации малого и среднего предпринимательства «ОПОРА РОССИИ», член Общественного совета при Управлении </w:t>
      </w:r>
      <w:proofErr w:type="spellStart"/>
      <w:r w:rsidRPr="0061239C">
        <w:rPr>
          <w:rFonts w:ascii="Times New Roman" w:eastAsia="Times New Roman" w:hAnsi="Times New Roman"/>
          <w:iCs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Омской области Илья </w:t>
      </w:r>
      <w:proofErr w:type="spellStart"/>
      <w:r w:rsidRPr="0061239C">
        <w:rPr>
          <w:rFonts w:ascii="Times New Roman" w:eastAsia="Times New Roman" w:hAnsi="Times New Roman"/>
          <w:iCs/>
          <w:sz w:val="28"/>
          <w:szCs w:val="28"/>
          <w:lang w:eastAsia="ru-RU"/>
        </w:rPr>
        <w:t>Васильчук</w:t>
      </w:r>
      <w:proofErr w:type="spellEnd"/>
      <w:r w:rsidRPr="0061239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61239C" w:rsidRPr="0061239C" w:rsidRDefault="0061239C" w:rsidP="00612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по Омской области,</w:t>
      </w:r>
    </w:p>
    <w:p w:rsidR="0061239C" w:rsidRDefault="0061239C" w:rsidP="006123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контактное лицо – Светлана Терентьева, 8-904-075-67-53</w:t>
      </w:r>
    </w:p>
    <w:p w:rsidR="0061239C" w:rsidRPr="0061239C" w:rsidRDefault="0061239C" w:rsidP="006123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Омской области растет популярность электронной регистрации прав на недвижимость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Одним из приоритетных направлений деятельности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является р</w:t>
      </w: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азвитие электронных услуг. П</w:t>
      </w:r>
      <w:r w:rsidRPr="00612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опулярность электронной регистрации прав на недвижимость с каждым годом растет</w:t>
      </w: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, что свидетельствует о востребованности электронных услуг ведомства.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ноября 2022 года, количество электронных заявлений возросло и составило 47,9 % от общего количества предоставляемых в орган регистрации прав электронных заявлений, что на 2,3 % больше, чем в аналогичном периоде 2021 года (45,6%).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в электронном виде ведомство оказывает услуги по регистрации прав, кадастровому учету, единой процедуре кадастрового учета и регистрации прав.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Алгоритм получения услуг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является максимально простым и удобным. Через сервис «Личный кабинет» на официальном сайте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 достаточно выбрать нужную услугу, после чего заполнить форму заявления и прикрепить </w:t>
      </w:r>
      <w:proofErr w:type="gram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скан-образы</w:t>
      </w:r>
      <w:proofErr w:type="gram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необходимых документов.</w:t>
      </w:r>
      <w:r w:rsidRPr="006123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Заявление и приложенные документы должны быть заверены усиленной квалифицированной электронной подписью.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документов в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 упрощает государственную процедуру для заявителей: повышает качество предоставляемых услуг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помогает в кратчайшие сроки получать необходимые документы.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Пользователями электронных услуг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органы государственной власти, органы местного самоуправления, нотариусы, банки и иные кредитные организации, физические и юридические лица.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возможность направления заявлений о государственном кадастровом учете и (или) государственной регистрации прав в орган регистрации прав возможна не только с использованием веб-сервисов, а также через сервис «Личный кабинет» официального сайта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С 1 октября 2021 услуги ведомства стали удобнее и доступнее для пользователей. Это стало следствием проведения массовых работ по модернизации официального сайта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5" w:history="1">
        <w:r w:rsidRPr="0061239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https://rosreestr.gov.ru</w:t>
        </w:r>
      </w:hyperlink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), в рамках проведенного реинжиниринга были обновлены возможности сервиса «Личный кабинет».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Новые возможности сервиса позволят представителям органов государственной власти и местного самоуправления подавать заявления и документы на регистрацию прав, в том числе на основании сделки с органами государственной власти и местного самоуправления, кадастровый учет, а также на единую процедуру учета и регистрации, заказать выписку из Единого государственного реестра недвижимости, осуществлять контроль за принадлежащими собственникам объектами, а также пользоваться бесплатными онлайн-сервисами.</w:t>
      </w:r>
      <w:proofErr w:type="gramEnd"/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отметил руководитель территориального управления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Росимущества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 Ершов, «в связи с вступлением в силу с 1 января 2023 года изменений в Федеральный закон от 13.07.2015 № 218-ФЗ «О государственной регистрации недвижимости»,</w:t>
      </w:r>
      <w:r w:rsidRPr="0061239C">
        <w:rPr>
          <w:rFonts w:ascii="Times New Roman" w:hAnsi="Times New Roman"/>
          <w:sz w:val="28"/>
          <w:szCs w:val="28"/>
        </w:rPr>
        <w:t xml:space="preserve"> органы государственной власти и органы местного самоуправления будут предоставлять заявления о государственном кадастровом учете и (или) государственной регистрации прав и прилагаемые к ним документы в орган регистрации прав только в</w:t>
      </w:r>
      <w:proofErr w:type="gramEnd"/>
      <w:r w:rsidRPr="0061239C">
        <w:rPr>
          <w:rFonts w:ascii="Times New Roman" w:hAnsi="Times New Roman"/>
          <w:sz w:val="28"/>
          <w:szCs w:val="28"/>
        </w:rPr>
        <w:t xml:space="preserve"> форме электронных документов, п</w:t>
      </w: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оэтому новые возможности сервиса «Личный кабинет» позволят в короткие сроки получить заявленную услугу ведомства.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проводимой омским Управлением работы по популяризации электронных услуг в Управлении организована и на постоянной основе функционирует Школа электронных услуг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, слушателями которой могут стать все желающие разобраться в правовых и технических вопросах электронного взаимодействия с регистрирующим органом. 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получения консультации по порядку работы с сервисом «Личный кабинет» официального сайта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обращаться к руководителю школы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Мешкова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 Максимовна по телефону 8 (3812) 24-67-08, или адресу электронной почты </w:t>
      </w:r>
      <w:hyperlink r:id="rId6" w:history="1">
        <w:r w:rsidRPr="0061239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grn_14@just.omsk.su</w:t>
        </w:r>
      </w:hyperlink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, очередное занятие состоится 15.12.2022.</w:t>
      </w:r>
    </w:p>
    <w:p w:rsidR="0061239C" w:rsidRPr="0061239C" w:rsidRDefault="0061239C" w:rsidP="006123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Омской области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 </w:t>
      </w: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239C">
        <w:rPr>
          <w:rFonts w:ascii="Times New Roman" w:hAnsi="Times New Roman"/>
          <w:b/>
          <w:sz w:val="28"/>
          <w:szCs w:val="28"/>
        </w:rPr>
        <w:t xml:space="preserve">Одним из «Лучших по профессии в системе </w:t>
      </w:r>
      <w:proofErr w:type="spellStart"/>
      <w:r w:rsidRPr="0061239C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b/>
          <w:sz w:val="28"/>
          <w:szCs w:val="28"/>
        </w:rPr>
        <w:t>» стал омич Артём Щербаков</w:t>
      </w: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Сегодня, в преддверии Нового 2023 года, заместителем руководителя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Еленой Мартыновой были оглашены результаты конкурса «</w:t>
      </w:r>
      <w:proofErr w:type="gramStart"/>
      <w:r w:rsidRPr="0061239C">
        <w:rPr>
          <w:rFonts w:ascii="Times New Roman" w:hAnsi="Times New Roman"/>
          <w:sz w:val="28"/>
          <w:szCs w:val="28"/>
        </w:rPr>
        <w:t>Лучший</w:t>
      </w:r>
      <w:proofErr w:type="gramEnd"/>
      <w:r w:rsidRPr="0061239C">
        <w:rPr>
          <w:rFonts w:ascii="Times New Roman" w:hAnsi="Times New Roman"/>
          <w:sz w:val="28"/>
          <w:szCs w:val="28"/>
        </w:rPr>
        <w:t xml:space="preserve"> по профессии в системе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>» и названы имена победителей.</w:t>
      </w: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lastRenderedPageBreak/>
        <w:t xml:space="preserve">В номинации «Лучший </w:t>
      </w:r>
      <w:r w:rsidRPr="0061239C">
        <w:rPr>
          <w:rFonts w:ascii="Times New Roman" w:hAnsi="Times New Roman"/>
          <w:sz w:val="28"/>
          <w:szCs w:val="28"/>
          <w:lang w:val="en-US"/>
        </w:rPr>
        <w:t>IT</w:t>
      </w:r>
      <w:r w:rsidRPr="0061239C">
        <w:rPr>
          <w:rFonts w:ascii="Times New Roman" w:hAnsi="Times New Roman"/>
          <w:sz w:val="28"/>
          <w:szCs w:val="28"/>
        </w:rPr>
        <w:t>-специалист» 3 место занял главный специалист-эксперт</w:t>
      </w:r>
      <w:r w:rsidRPr="0061239C">
        <w:rPr>
          <w:sz w:val="28"/>
          <w:szCs w:val="28"/>
        </w:rPr>
        <w:t xml:space="preserve"> </w:t>
      </w:r>
      <w:r w:rsidRPr="0061239C">
        <w:rPr>
          <w:rFonts w:ascii="Times New Roman" w:hAnsi="Times New Roman"/>
          <w:sz w:val="28"/>
          <w:szCs w:val="28"/>
        </w:rPr>
        <w:t xml:space="preserve">отдела эксплуатации информационных систем, технических средств и каналов связи омского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Артём Щербаков.</w:t>
      </w: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Высокую оценку получил его </w:t>
      </w:r>
      <w:r w:rsidRPr="0061239C">
        <w:rPr>
          <w:rFonts w:ascii="Times New Roman" w:hAnsi="Times New Roman"/>
          <w:sz w:val="28"/>
          <w:szCs w:val="28"/>
          <w:lang w:val="en-US"/>
        </w:rPr>
        <w:t>IT</w:t>
      </w:r>
      <w:r w:rsidRPr="0061239C">
        <w:rPr>
          <w:rFonts w:ascii="Times New Roman" w:hAnsi="Times New Roman"/>
          <w:sz w:val="28"/>
          <w:szCs w:val="28"/>
        </w:rPr>
        <w:t xml:space="preserve">-проект - «Рубрика «Познавательное утро», с которой в этом году начинался каждый день всех специалистов Управления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по Омской области, пришедших на работу и включивших компьютер. </w:t>
      </w: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Рубрика «Познавательное утро» первым делом давала полезные советы о том, как обходить «технические проблемы» в процессе взаимодействия с ПК, и этот мини-ликбез в ежедневном режиме вносил свой вклад в повышение эффективности использования рабочего времени и увеличение производительности труда.</w:t>
      </w: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Артёму Щербакову 29 лет. В 2015 году он окончил Ульяновский государственный педагогический университет по специальности «Учитель математики и иностранных языков», с 2019-го – работает в Управлении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по Омской области.</w:t>
      </w: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«Я впервые принимаю участие </w:t>
      </w:r>
      <w:proofErr w:type="gramStart"/>
      <w:r w:rsidRPr="0061239C">
        <w:rPr>
          <w:rFonts w:ascii="Times New Roman" w:hAnsi="Times New Roman"/>
          <w:sz w:val="28"/>
          <w:szCs w:val="28"/>
        </w:rPr>
        <w:t>в</w:t>
      </w:r>
      <w:proofErr w:type="gramEnd"/>
      <w:r w:rsidRPr="006123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239C">
        <w:rPr>
          <w:rFonts w:ascii="Times New Roman" w:hAnsi="Times New Roman"/>
          <w:sz w:val="28"/>
          <w:szCs w:val="28"/>
        </w:rPr>
        <w:t>подобного</w:t>
      </w:r>
      <w:proofErr w:type="gramEnd"/>
      <w:r w:rsidRPr="0061239C">
        <w:rPr>
          <w:rFonts w:ascii="Times New Roman" w:hAnsi="Times New Roman"/>
          <w:sz w:val="28"/>
          <w:szCs w:val="28"/>
        </w:rPr>
        <w:t xml:space="preserve"> рода конкурсе. Приятно, что моя работа была замечена и получила высокую оценку на федеральном уровне. Рад, что оказался полезен своим коллегам в Управлении, что мои знания и идеи воплотились в реальное дело», - поделился Артем после оглашения результатов конкурса. </w:t>
      </w: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#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РосреестрОмск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61239C">
        <w:rPr>
          <w:rFonts w:ascii="Times New Roman" w:hAnsi="Times New Roman"/>
          <w:sz w:val="28"/>
          <w:szCs w:val="28"/>
        </w:rPr>
        <w:t>ЛучшийПоПрофессии</w:t>
      </w:r>
      <w:proofErr w:type="spellEnd"/>
    </w:p>
    <w:p w:rsidR="0061239C" w:rsidRDefault="0061239C" w:rsidP="0061239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#</w:t>
      </w:r>
      <w:proofErr w:type="spellStart"/>
      <w:r w:rsidRPr="0061239C">
        <w:rPr>
          <w:rFonts w:ascii="Times New Roman" w:hAnsi="Times New Roman"/>
          <w:sz w:val="28"/>
          <w:szCs w:val="28"/>
        </w:rPr>
        <w:t>ГодРегиональныхКоманд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</w:t>
      </w:r>
      <w:r w:rsidRPr="00B254E8">
        <w:rPr>
          <w:rFonts w:ascii="Times New Roman" w:hAnsi="Times New Roman"/>
          <w:sz w:val="28"/>
          <w:szCs w:val="28"/>
        </w:rPr>
        <w:t>#</w:t>
      </w:r>
      <w:proofErr w:type="spellStart"/>
      <w:r w:rsidRPr="0061239C">
        <w:rPr>
          <w:rFonts w:ascii="Times New Roman" w:hAnsi="Times New Roman"/>
          <w:sz w:val="28"/>
          <w:szCs w:val="28"/>
        </w:rPr>
        <w:t>ДаешьМолодежь</w:t>
      </w:r>
      <w:proofErr w:type="spellEnd"/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1239C">
        <w:rPr>
          <w:rFonts w:ascii="Times New Roman" w:hAnsi="Times New Roman"/>
          <w:b/>
          <w:sz w:val="28"/>
          <w:szCs w:val="28"/>
        </w:rPr>
        <w:t>В ЕГРН внесены сведения о 55 зонах затопления и подтопления, расположенных на территории Омской области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По состоянию на 1 января 2023 года, на территории Омской области установлены </w:t>
      </w:r>
      <w:r w:rsidRPr="0061239C">
        <w:rPr>
          <w:rFonts w:ascii="Times New Roman" w:hAnsi="Times New Roman"/>
          <w:sz w:val="28"/>
          <w:szCs w:val="28"/>
          <w:lang w:eastAsia="ru-RU"/>
        </w:rPr>
        <w:t xml:space="preserve">и внесены региональной Кадастровой палатой в </w:t>
      </w:r>
      <w:r w:rsidRPr="0061239C">
        <w:rPr>
          <w:rFonts w:ascii="Times New Roman" w:hAnsi="Times New Roman"/>
          <w:sz w:val="28"/>
          <w:szCs w:val="28"/>
        </w:rPr>
        <w:t xml:space="preserve">Единый государственный реестр недвижимости </w:t>
      </w:r>
      <w:r w:rsidRPr="0061239C">
        <w:rPr>
          <w:rFonts w:ascii="Times New Roman" w:hAnsi="Times New Roman"/>
          <w:b/>
          <w:sz w:val="28"/>
          <w:szCs w:val="28"/>
        </w:rPr>
        <w:t>СВЕДЕНИЯ о 25 зонах затопления и 30 зонах подтопления.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Принципиальная разница между этими зонами в том, что затопление территории происходит за счет разлива рек, озер, выпадения осадков, а подтопление – за-за поднятия уровня подземных грунтовых вод. 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</w:rPr>
        <w:t xml:space="preserve">На территории Омской области протекает </w:t>
      </w:r>
      <w:r w:rsidRPr="0061239C">
        <w:rPr>
          <w:rFonts w:ascii="Times New Roman" w:hAnsi="Times New Roman"/>
          <w:sz w:val="28"/>
          <w:szCs w:val="28"/>
        </w:rPr>
        <w:t xml:space="preserve">более 4000 рек различной длины и водности. Основной водной артерией является Иртыш с притоками рек </w:t>
      </w:r>
      <w:proofErr w:type="spellStart"/>
      <w:r w:rsidRPr="0061239C">
        <w:rPr>
          <w:rFonts w:ascii="Times New Roman" w:hAnsi="Times New Roman"/>
          <w:sz w:val="28"/>
          <w:szCs w:val="28"/>
        </w:rPr>
        <w:t>Омь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, Тара, </w:t>
      </w:r>
      <w:proofErr w:type="spellStart"/>
      <w:r w:rsidRPr="0061239C">
        <w:rPr>
          <w:rFonts w:ascii="Times New Roman" w:hAnsi="Times New Roman"/>
          <w:sz w:val="28"/>
          <w:szCs w:val="28"/>
        </w:rPr>
        <w:t>Уй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1239C">
        <w:rPr>
          <w:rFonts w:ascii="Times New Roman" w:hAnsi="Times New Roman"/>
          <w:sz w:val="28"/>
          <w:szCs w:val="28"/>
        </w:rPr>
        <w:t>Шиш</w:t>
      </w:r>
      <w:proofErr w:type="gramEnd"/>
      <w:r w:rsidRPr="0061239C">
        <w:rPr>
          <w:rFonts w:ascii="Times New Roman" w:hAnsi="Times New Roman"/>
          <w:sz w:val="28"/>
          <w:szCs w:val="28"/>
        </w:rPr>
        <w:t xml:space="preserve">, Туй, Оша, Ишим. В регионе насчитывается около </w:t>
      </w:r>
      <w:r w:rsidRPr="0061239C">
        <w:rPr>
          <w:rFonts w:ascii="Times New Roman" w:hAnsi="Times New Roman"/>
          <w:sz w:val="28"/>
          <w:szCs w:val="28"/>
        </w:rPr>
        <w:lastRenderedPageBreak/>
        <w:t xml:space="preserve">16 000 озер, 25 из них имеют площадь зеркала воды более 10 кв. км, и только из озера – </w:t>
      </w:r>
      <w:proofErr w:type="spellStart"/>
      <w:r w:rsidRPr="0061239C">
        <w:rPr>
          <w:rFonts w:ascii="Times New Roman" w:hAnsi="Times New Roman"/>
          <w:sz w:val="28"/>
          <w:szCs w:val="28"/>
        </w:rPr>
        <w:t>Салтаим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239C">
        <w:rPr>
          <w:rFonts w:ascii="Times New Roman" w:hAnsi="Times New Roman"/>
          <w:sz w:val="28"/>
          <w:szCs w:val="28"/>
        </w:rPr>
        <w:t>Тенис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, Ик, </w:t>
      </w:r>
      <w:proofErr w:type="spellStart"/>
      <w:r w:rsidRPr="0061239C">
        <w:rPr>
          <w:rFonts w:ascii="Times New Roman" w:hAnsi="Times New Roman"/>
          <w:sz w:val="28"/>
          <w:szCs w:val="28"/>
        </w:rPr>
        <w:t>Эбейты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– более 50 кв. км. 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239C">
        <w:rPr>
          <w:rFonts w:ascii="Times New Roman" w:hAnsi="Times New Roman"/>
          <w:i/>
          <w:sz w:val="28"/>
          <w:szCs w:val="28"/>
        </w:rPr>
        <w:t xml:space="preserve">«Поскольку затопление и подтопление являются одними из форм негативного воздействия воды на территории и объекты, сведения о границах таких «проблемных» зон с точки зрения строительства жилья и использования земель под другие нужды </w:t>
      </w:r>
      <w:r w:rsidRPr="0061239C">
        <w:rPr>
          <w:rFonts w:ascii="Times New Roman" w:hAnsi="Times New Roman"/>
          <w:i/>
          <w:sz w:val="28"/>
          <w:szCs w:val="28"/>
          <w:lang w:eastAsia="ru-RU"/>
        </w:rPr>
        <w:t xml:space="preserve">обязательно должны отображаться в документах территориального планирования, градостроительного зонирования и документации по планировке территорий. </w:t>
      </w:r>
      <w:r w:rsidRPr="0061239C">
        <w:rPr>
          <w:rFonts w:ascii="Times New Roman" w:hAnsi="Times New Roman"/>
          <w:i/>
          <w:sz w:val="28"/>
          <w:szCs w:val="28"/>
        </w:rPr>
        <w:t xml:space="preserve">Такая необходимость обусловлена тем, что затопление либо подтопление может нанести не только большой материальный вред, но и привести к человеческим жертвам. Именно поэтому зоны затопления и подтопления относятся к зонам с особыми условиями использования территории и подлежат внесению в Единый государственный реестр недвижимости в порядке межведомственного информационного взаимодействия. Зоны затопления и подтопления считаются установленными </w:t>
      </w:r>
      <w:r w:rsidRPr="0061239C">
        <w:rPr>
          <w:rFonts w:ascii="Times New Roman" w:hAnsi="Times New Roman"/>
          <w:i/>
          <w:sz w:val="28"/>
          <w:szCs w:val="28"/>
          <w:u w:val="single"/>
        </w:rPr>
        <w:t>со дня внесения сведений</w:t>
      </w:r>
      <w:r w:rsidRPr="0061239C">
        <w:rPr>
          <w:rFonts w:ascii="Times New Roman" w:hAnsi="Times New Roman"/>
          <w:i/>
          <w:sz w:val="28"/>
          <w:szCs w:val="28"/>
        </w:rPr>
        <w:t xml:space="preserve"> о таких зонах в ЕГРН»,</w:t>
      </w:r>
      <w:r w:rsidRPr="0061239C">
        <w:rPr>
          <w:rFonts w:ascii="Times New Roman" w:hAnsi="Times New Roman"/>
          <w:sz w:val="28"/>
          <w:szCs w:val="28"/>
        </w:rPr>
        <w:t xml:space="preserve"> –</w:t>
      </w:r>
      <w:r w:rsidRPr="0061239C">
        <w:rPr>
          <w:rFonts w:ascii="Times New Roman" w:hAnsi="Times New Roman"/>
          <w:sz w:val="28"/>
          <w:szCs w:val="28"/>
          <w:lang w:eastAsia="ru-RU"/>
        </w:rPr>
        <w:t xml:space="preserve"> отметил руководитель Управления </w:t>
      </w:r>
      <w:proofErr w:type="spellStart"/>
      <w:r w:rsidRPr="0061239C">
        <w:rPr>
          <w:rFonts w:ascii="Times New Roman" w:hAnsi="Times New Roman"/>
          <w:sz w:val="28"/>
          <w:szCs w:val="28"/>
          <w:lang w:eastAsia="ru-RU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  <w:lang w:eastAsia="ru-RU"/>
        </w:rPr>
        <w:t xml:space="preserve"> по Омской области </w:t>
      </w:r>
      <w:r w:rsidRPr="0061239C">
        <w:rPr>
          <w:rFonts w:ascii="Times New Roman" w:hAnsi="Times New Roman"/>
          <w:b/>
          <w:sz w:val="28"/>
          <w:szCs w:val="28"/>
          <w:lang w:eastAsia="ru-RU"/>
        </w:rPr>
        <w:t>Сергей Чаплин.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  <w:lang w:eastAsia="ru-RU"/>
        </w:rPr>
        <w:t xml:space="preserve">На 1 января 2023 года на территории Омской области установлены и внесены в </w:t>
      </w:r>
      <w:r w:rsidRPr="0061239C">
        <w:rPr>
          <w:rFonts w:ascii="Times New Roman" w:hAnsi="Times New Roman"/>
          <w:sz w:val="28"/>
          <w:szCs w:val="28"/>
        </w:rPr>
        <w:t>Единый государственный реестр недвижимости сведения о 25 зонах затопления и 30 зонах подтопления. Они установлены на территориях: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61239C">
        <w:rPr>
          <w:rFonts w:ascii="Times New Roman" w:hAnsi="Times New Roman"/>
          <w:sz w:val="28"/>
          <w:szCs w:val="28"/>
        </w:rPr>
        <w:t>р.п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. Черлак Черлакского района, 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- с. Усть-Ишим </w:t>
      </w:r>
      <w:proofErr w:type="spellStart"/>
      <w:r w:rsidRPr="0061239C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района, </w:t>
      </w:r>
    </w:p>
    <w:p w:rsidR="0061239C" w:rsidRPr="0061239C" w:rsidRDefault="0061239C" w:rsidP="00612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- город Называевск </w:t>
      </w:r>
      <w:proofErr w:type="spellStart"/>
      <w:r w:rsidRPr="0061239C">
        <w:rPr>
          <w:rFonts w:ascii="Times New Roman" w:hAnsi="Times New Roman"/>
          <w:sz w:val="28"/>
          <w:szCs w:val="28"/>
        </w:rPr>
        <w:t>Называевского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района, </w:t>
      </w:r>
    </w:p>
    <w:p w:rsidR="0061239C" w:rsidRPr="0061239C" w:rsidRDefault="0061239C" w:rsidP="00612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- п. </w:t>
      </w:r>
      <w:proofErr w:type="spellStart"/>
      <w:r w:rsidRPr="0061239C">
        <w:rPr>
          <w:rFonts w:ascii="Times New Roman" w:hAnsi="Times New Roman"/>
          <w:sz w:val="28"/>
          <w:szCs w:val="28"/>
        </w:rPr>
        <w:t>Заготзерно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Знаменского района, </w:t>
      </w:r>
    </w:p>
    <w:p w:rsidR="0061239C" w:rsidRPr="0061239C" w:rsidRDefault="0061239C" w:rsidP="00612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239C">
        <w:rPr>
          <w:rFonts w:ascii="Times New Roman" w:hAnsi="Times New Roman"/>
          <w:sz w:val="28"/>
          <w:szCs w:val="28"/>
        </w:rPr>
        <w:t>р.п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. Муромцево </w:t>
      </w:r>
      <w:proofErr w:type="spellStart"/>
      <w:r w:rsidRPr="0061239C">
        <w:rPr>
          <w:rFonts w:ascii="Times New Roman" w:hAnsi="Times New Roman"/>
          <w:sz w:val="28"/>
          <w:szCs w:val="28"/>
        </w:rPr>
        <w:t>Муромцевского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района», </w:t>
      </w:r>
    </w:p>
    <w:p w:rsidR="0061239C" w:rsidRPr="0061239C" w:rsidRDefault="0061239C" w:rsidP="00612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- г. Тара Тарского района, </w:t>
      </w:r>
    </w:p>
    <w:p w:rsidR="0061239C" w:rsidRPr="0061239C" w:rsidRDefault="0061239C" w:rsidP="00612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- г. Исилькуль </w:t>
      </w:r>
      <w:proofErr w:type="spellStart"/>
      <w:r w:rsidRPr="0061239C">
        <w:rPr>
          <w:rFonts w:ascii="Times New Roman" w:hAnsi="Times New Roman"/>
          <w:sz w:val="28"/>
          <w:szCs w:val="28"/>
        </w:rPr>
        <w:t>Исилькульского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района, </w:t>
      </w:r>
    </w:p>
    <w:p w:rsidR="0061239C" w:rsidRDefault="0061239C" w:rsidP="00612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- д. </w:t>
      </w:r>
      <w:proofErr w:type="spellStart"/>
      <w:r w:rsidRPr="0061239C">
        <w:rPr>
          <w:rFonts w:ascii="Times New Roman" w:hAnsi="Times New Roman"/>
          <w:sz w:val="28"/>
          <w:szCs w:val="28"/>
        </w:rPr>
        <w:t>Бородинка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Полтавского района,</w:t>
      </w:r>
    </w:p>
    <w:p w:rsidR="0061239C" w:rsidRPr="0061239C" w:rsidRDefault="0061239C" w:rsidP="00612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61239C">
        <w:rPr>
          <w:rFonts w:ascii="Times New Roman" w:hAnsi="Times New Roman"/>
          <w:sz w:val="28"/>
          <w:szCs w:val="28"/>
        </w:rPr>
        <w:t>р.п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. Большеречье </w:t>
      </w:r>
      <w:proofErr w:type="spellStart"/>
      <w:r w:rsidRPr="0061239C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района, 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а также на территории садовых товарище</w:t>
      </w:r>
      <w:proofErr w:type="gramStart"/>
      <w:r w:rsidRPr="0061239C">
        <w:rPr>
          <w:rFonts w:ascii="Times New Roman" w:hAnsi="Times New Roman"/>
          <w:sz w:val="28"/>
          <w:szCs w:val="28"/>
        </w:rPr>
        <w:t>ств Кр</w:t>
      </w:r>
      <w:proofErr w:type="gramEnd"/>
      <w:r w:rsidRPr="0061239C">
        <w:rPr>
          <w:rFonts w:ascii="Times New Roman" w:hAnsi="Times New Roman"/>
          <w:sz w:val="28"/>
          <w:szCs w:val="28"/>
        </w:rPr>
        <w:t xml:space="preserve">асногорского массива в Омском районе. 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bCs/>
          <w:i/>
          <w:sz w:val="28"/>
          <w:szCs w:val="28"/>
        </w:rPr>
        <w:t xml:space="preserve">«Больше всего зон затопления (подтопления) внесено в ЕГРН в 2017 и 2019 годах – 19 и 26, в 2020 – 4, в 2021 – 5 и в 2022 – 1. Узнать, попадает ли конкретный земельный участок в границы </w:t>
      </w:r>
      <w:r w:rsidRPr="0061239C">
        <w:rPr>
          <w:rFonts w:ascii="Times New Roman" w:hAnsi="Times New Roman"/>
          <w:i/>
          <w:sz w:val="28"/>
          <w:szCs w:val="28"/>
        </w:rPr>
        <w:t>зон затопления (подтопления), возможно с помощью информационного ресурса – Публичной кадастровой карты»,</w:t>
      </w:r>
      <w:r w:rsidRPr="0061239C">
        <w:rPr>
          <w:rFonts w:ascii="Times New Roman" w:hAnsi="Times New Roman"/>
          <w:sz w:val="28"/>
          <w:szCs w:val="28"/>
        </w:rPr>
        <w:t xml:space="preserve"> – пояснила эксперт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Роскадастра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по Омской области </w:t>
      </w:r>
      <w:r w:rsidRPr="0061239C">
        <w:rPr>
          <w:rFonts w:ascii="Times New Roman" w:hAnsi="Times New Roman"/>
          <w:b/>
          <w:sz w:val="28"/>
          <w:szCs w:val="28"/>
        </w:rPr>
        <w:t xml:space="preserve">Ольга </w:t>
      </w:r>
      <w:proofErr w:type="spellStart"/>
      <w:r w:rsidRPr="0061239C">
        <w:rPr>
          <w:rFonts w:ascii="Times New Roman" w:hAnsi="Times New Roman"/>
          <w:b/>
          <w:sz w:val="28"/>
          <w:szCs w:val="28"/>
        </w:rPr>
        <w:t>Шиберт</w:t>
      </w:r>
      <w:proofErr w:type="spellEnd"/>
      <w:r w:rsidRPr="0061239C">
        <w:rPr>
          <w:rFonts w:ascii="Times New Roman" w:hAnsi="Times New Roman"/>
          <w:b/>
          <w:sz w:val="28"/>
          <w:szCs w:val="28"/>
        </w:rPr>
        <w:t>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по Омской области напоминает, что с целью </w:t>
      </w:r>
      <w:r w:rsidRPr="0061239C">
        <w:rPr>
          <w:rFonts w:ascii="Times New Roman" w:hAnsi="Times New Roman"/>
          <w:sz w:val="28"/>
          <w:szCs w:val="28"/>
          <w:lang w:eastAsia="ru-RU"/>
        </w:rPr>
        <w:t>предотвращения или негативного воздействия вод в границах зон затопления (подтопления) запрещаются: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hAnsi="Times New Roman"/>
          <w:sz w:val="28"/>
          <w:szCs w:val="28"/>
          <w:lang w:eastAsia="ru-RU"/>
        </w:rPr>
        <w:t>- размещение новых населенных пунктов и строительство капитальных объектов без обеспечения инженерной защиты от затопления, подтопления;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hAnsi="Times New Roman"/>
          <w:sz w:val="28"/>
          <w:szCs w:val="28"/>
          <w:lang w:eastAsia="ru-RU"/>
        </w:rPr>
        <w:t>- использование сточных вод в целях регулирования плодородия почв;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hAnsi="Times New Roman"/>
          <w:sz w:val="28"/>
          <w:szCs w:val="28"/>
          <w:lang w:eastAsia="ru-RU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39C">
        <w:rPr>
          <w:rFonts w:ascii="Times New Roman" w:hAnsi="Times New Roman"/>
          <w:sz w:val="28"/>
          <w:szCs w:val="28"/>
          <w:lang w:eastAsia="ru-RU"/>
        </w:rPr>
        <w:t>- осуществление авиационных мер по борьбе с вредными организмами.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по Омской области,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контактное лицо – Светлана Терентьева, 8-904-075-67-53</w:t>
      </w: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39C">
        <w:rPr>
          <w:rFonts w:ascii="Times New Roman" w:hAnsi="Times New Roman"/>
          <w:sz w:val="28"/>
          <w:szCs w:val="28"/>
        </w:rPr>
        <w:t>#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61239C">
        <w:rPr>
          <w:rFonts w:ascii="Times New Roman" w:hAnsi="Times New Roman"/>
          <w:sz w:val="28"/>
          <w:szCs w:val="28"/>
        </w:rPr>
        <w:t>РосреестрОмск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61239C">
        <w:rPr>
          <w:rFonts w:ascii="Times New Roman" w:hAnsi="Times New Roman"/>
          <w:sz w:val="28"/>
          <w:szCs w:val="28"/>
        </w:rPr>
        <w:t>ЗоныЗатопления</w:t>
      </w:r>
      <w:proofErr w:type="spellEnd"/>
      <w:r w:rsidRPr="0061239C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61239C">
        <w:rPr>
          <w:rFonts w:ascii="Times New Roman" w:hAnsi="Times New Roman"/>
          <w:sz w:val="28"/>
          <w:szCs w:val="28"/>
        </w:rPr>
        <w:t>ПолныйИточныйРеестр</w:t>
      </w:r>
      <w:proofErr w:type="spellEnd"/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39C" w:rsidRPr="0061239C" w:rsidRDefault="0061239C" w:rsidP="0061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FF8" w:rsidRPr="00DA5FF8" w:rsidRDefault="00DA5FF8" w:rsidP="00DA5FF8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gramStart"/>
      <w:r w:rsidRPr="00DA5FF8">
        <w:rPr>
          <w:rFonts w:ascii="Times New Roman" w:eastAsia="Times New Roman" w:hAnsi="Times New Roman"/>
          <w:b/>
          <w:sz w:val="28"/>
          <w:szCs w:val="28"/>
          <w:lang w:eastAsia="ru-RU"/>
        </w:rPr>
        <w:t>омском</w:t>
      </w:r>
      <w:proofErr w:type="gramEnd"/>
      <w:r w:rsidRPr="00DA5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A5FF8">
        <w:rPr>
          <w:rFonts w:ascii="Times New Roman" w:eastAsia="Times New Roman" w:hAnsi="Times New Roman"/>
          <w:b/>
          <w:sz w:val="28"/>
          <w:szCs w:val="28"/>
          <w:lang w:eastAsia="ru-RU"/>
        </w:rPr>
        <w:t>Росреестре</w:t>
      </w:r>
      <w:proofErr w:type="spellEnd"/>
      <w:r w:rsidRPr="00DA5F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продолжается оцифровка реестровых дел </w:t>
      </w:r>
    </w:p>
    <w:p w:rsidR="00DA5FF8" w:rsidRPr="00DA5FF8" w:rsidRDefault="00DA5FF8" w:rsidP="00DA5FF8">
      <w:pPr>
        <w:spacing w:after="2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на хранении в Управлении </w:t>
      </w:r>
      <w:proofErr w:type="spellStart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Кадастровой палате по Омской области (с 1 января 2023 года – </w:t>
      </w:r>
      <w:proofErr w:type="spellStart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>Роскадастр</w:t>
      </w:r>
      <w:proofErr w:type="spellEnd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) находится 3 461 231 реестровое дело. </w:t>
      </w:r>
    </w:p>
    <w:p w:rsidR="00DA5FF8" w:rsidRPr="00DA5FF8" w:rsidRDefault="00DA5FF8" w:rsidP="00DA5FF8">
      <w:pPr>
        <w:spacing w:after="2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Реестровые дела представляют собой совокупность документов, на основании которых в Единый государственный реестр недвижимости (ЕГРН) внесены сведения, установленные Федеральным законом N 218-ФЗ «О государственной регистрации недвижимости». Это так называемые правоустанавливающие документы: личные заявления на регистрацию права собственности, кадастровый паспорт, расписка о получении документа на государственную регистрацию права, опись дела. </w:t>
      </w:r>
    </w:p>
    <w:p w:rsidR="00DA5FF8" w:rsidRPr="00DA5FF8" w:rsidRDefault="00DA5FF8" w:rsidP="00DA5FF8">
      <w:pPr>
        <w:spacing w:after="2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Оцифровка реестровых дел омским </w:t>
      </w:r>
      <w:proofErr w:type="spellStart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>Росреестром</w:t>
      </w:r>
      <w:proofErr w:type="spellEnd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начата в 2016 году, с 1 апреля 2022 года эта работа находится в компетенции специалистов Кадастровой палаты. </w:t>
      </w:r>
    </w:p>
    <w:p w:rsidR="00DA5FF8" w:rsidRPr="00DA5FF8" w:rsidRDefault="00DA5FF8" w:rsidP="00DA5FF8">
      <w:pPr>
        <w:spacing w:after="2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>Так, за 2022 год совместными усилиями в электронный вид переведено 169 963 тысячи реестровых дел, всего за период с 2016 года – 1 435 810 реестровых дел (41,5 %). Еще подлежит сканированию 2 025 421 реестровое дело (58,5 %).</w:t>
      </w:r>
    </w:p>
    <w:p w:rsidR="00DA5FF8" w:rsidRPr="00DA5FF8" w:rsidRDefault="00DA5FF8" w:rsidP="00DA5FF8">
      <w:pPr>
        <w:spacing w:after="2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 реестровых дел в электронный вид осуществляется в рамках реализации государственной программы «Национальная система </w:t>
      </w: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пространственных данных» и в соответствии с утвержденным планом-графиком.</w:t>
      </w:r>
    </w:p>
    <w:p w:rsidR="00DA5FF8" w:rsidRPr="00DA5FF8" w:rsidRDefault="00DA5FF8" w:rsidP="00DA5FF8">
      <w:pPr>
        <w:spacing w:after="2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2023 в Омской области год планируется перевести в электронный вид </w:t>
      </w: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br/>
        <w:t>375 675 реестровых дел (86 694 – в первом квартале, 92 778 – во втором, 98 862 – в третьем и 97 341 – в четвертом).</w:t>
      </w:r>
    </w:p>
    <w:p w:rsidR="00DA5FF8" w:rsidRPr="00DA5FF8" w:rsidRDefault="00DA5FF8" w:rsidP="00DA5FF8">
      <w:pPr>
        <w:spacing w:after="2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«Перевод бумажных документов, помещенных в накопленные и закрытые дела, в электронную форму осуществляется посредством создания их электронных образов, полностью воспроизводящих текст бумажного носителя вместе с имеющимися графическими изображениями путем сканирования и преобразования их в цифровую форму. Созданный в результате сканирования электронный документ заверяется удостоверяющей квалифицированной электронной подписью уполномоченного работника органа регистрации прав и пополняет информационную систему «Архив», в которой будет храниться бессрочно, а в случае запроса – предоставлен в указанные строки. Все эти действия направлены на улучшения качества предоставляемых </w:t>
      </w:r>
      <w:proofErr w:type="spellStart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>Росреестром</w:t>
      </w:r>
      <w:proofErr w:type="spellEnd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услуг», – поделился руководитель Управления </w:t>
      </w:r>
      <w:proofErr w:type="spellStart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Омской области Сергей Чаплин.</w:t>
      </w:r>
    </w:p>
    <w:p w:rsidR="00DA5FF8" w:rsidRPr="00DA5FF8" w:rsidRDefault="00DA5FF8" w:rsidP="00DA5F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FF8" w:rsidRPr="00DA5FF8" w:rsidRDefault="00DA5FF8" w:rsidP="00DA5FF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Омской области,</w:t>
      </w:r>
    </w:p>
    <w:p w:rsidR="00DA5FF8" w:rsidRPr="00DA5FF8" w:rsidRDefault="00DA5FF8" w:rsidP="00DA5FF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FF8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– Светлана Терентьева, 8-904-075-67-53</w:t>
      </w: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61239C" w:rsidRPr="0061239C" w:rsidRDefault="0061239C" w:rsidP="006123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B254E8">
        <w:rPr>
          <w:rFonts w:ascii="Times New Roman" w:hAnsi="Times New Roman"/>
          <w:b/>
          <w:sz w:val="28"/>
          <w:szCs w:val="28"/>
        </w:rPr>
        <w:t xml:space="preserve">В Омске на </w:t>
      </w:r>
      <w:proofErr w:type="spellStart"/>
      <w:r w:rsidRPr="00B254E8">
        <w:rPr>
          <w:rFonts w:ascii="Times New Roman" w:hAnsi="Times New Roman"/>
          <w:b/>
          <w:sz w:val="28"/>
          <w:szCs w:val="28"/>
        </w:rPr>
        <w:t>кадучет</w:t>
      </w:r>
      <w:proofErr w:type="spellEnd"/>
      <w:r w:rsidRPr="00B254E8">
        <w:rPr>
          <w:rFonts w:ascii="Times New Roman" w:hAnsi="Times New Roman"/>
          <w:b/>
          <w:sz w:val="28"/>
          <w:szCs w:val="28"/>
        </w:rPr>
        <w:t xml:space="preserve"> поставлен первый в этом году многоквартирный дом</w:t>
      </w: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sz w:val="26"/>
          <w:szCs w:val="26"/>
        </w:rPr>
      </w:pP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b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 xml:space="preserve">Управлением </w:t>
      </w:r>
      <w:proofErr w:type="spellStart"/>
      <w:r w:rsidRPr="00B254E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254E8">
        <w:rPr>
          <w:rFonts w:ascii="Times New Roman" w:hAnsi="Times New Roman"/>
          <w:sz w:val="28"/>
          <w:szCs w:val="28"/>
        </w:rPr>
        <w:t xml:space="preserve"> совместно с </w:t>
      </w:r>
      <w:proofErr w:type="spellStart"/>
      <w:r w:rsidRPr="00B254E8">
        <w:rPr>
          <w:rFonts w:ascii="Times New Roman" w:hAnsi="Times New Roman"/>
          <w:sz w:val="28"/>
          <w:szCs w:val="28"/>
        </w:rPr>
        <w:t>Роскадастром</w:t>
      </w:r>
      <w:proofErr w:type="spellEnd"/>
      <w:r w:rsidRPr="00B254E8">
        <w:rPr>
          <w:rFonts w:ascii="Times New Roman" w:hAnsi="Times New Roman"/>
          <w:sz w:val="28"/>
          <w:szCs w:val="28"/>
        </w:rPr>
        <w:t xml:space="preserve"> по Омской области в оперативном порядке осуществлен государственный кадастровый учет первого в этом году многоквартирного дома (МКД).</w:t>
      </w: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4E8">
        <w:rPr>
          <w:rFonts w:ascii="Times New Roman" w:hAnsi="Times New Roman"/>
          <w:sz w:val="28"/>
          <w:szCs w:val="28"/>
        </w:rPr>
        <w:t xml:space="preserve">Зарегистрированный многоквартирный «первенец» 2023 года – это новый 19-этажный кирпичный жилой дом общей площадью 10 454,3 кв. м, включающий в себя 117 квартир, из них: 49 – однокомнатных, 34 – двухкомнатных, 34 – трехкомнатных. Объект расположен по адресу: г. </w:t>
      </w:r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Омск, ул. 1-й </w:t>
      </w:r>
      <w:proofErr w:type="spellStart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Тюкалинский</w:t>
      </w:r>
      <w:proofErr w:type="spellEnd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проезд, д. 8.</w:t>
      </w: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4E8">
        <w:rPr>
          <w:rFonts w:ascii="Times New Roman" w:hAnsi="Times New Roman"/>
          <w:sz w:val="28"/>
          <w:szCs w:val="28"/>
        </w:rPr>
        <w:t>Строительство жилого дома осуществил</w:t>
      </w:r>
      <w:proofErr w:type="gramStart"/>
      <w:r w:rsidRPr="00B254E8">
        <w:rPr>
          <w:rFonts w:ascii="Times New Roman" w:hAnsi="Times New Roman"/>
          <w:sz w:val="28"/>
          <w:szCs w:val="28"/>
        </w:rPr>
        <w:t xml:space="preserve">о </w:t>
      </w:r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ООО</w:t>
      </w:r>
      <w:proofErr w:type="gramEnd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«Специализированный застройщик «</w:t>
      </w:r>
      <w:proofErr w:type="spellStart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Сибград</w:t>
      </w:r>
      <w:proofErr w:type="spellEnd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«Всего в 2022 году на государственный кадастровый учет был поставлен </w:t>
      </w:r>
      <w:r w:rsidRPr="00B254E8">
        <w:rPr>
          <w:rFonts w:ascii="Times New Roman" w:hAnsi="Times New Roman"/>
          <w:sz w:val="28"/>
          <w:szCs w:val="28"/>
          <w:shd w:val="clear" w:color="auto" w:fill="FFFFFF"/>
        </w:rPr>
        <w:t xml:space="preserve">31 </w:t>
      </w:r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многоквартирный дом с количеством этажей от 2-х и более, расположенных на территории города Омска. Данный вид недвижимости относится к социально важным объектам, а потому регистрируется в кратчайшие сроки», - отметил руководитель Управления </w:t>
      </w:r>
      <w:proofErr w:type="spellStart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Омской области Сергей Чаплин. </w:t>
      </w: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#</w:t>
      </w:r>
      <w:proofErr w:type="spellStart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РосреестрОмск</w:t>
      </w:r>
      <w:proofErr w:type="spellEnd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НовостиРосреестра</w:t>
      </w:r>
      <w:proofErr w:type="spellEnd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#МКД #Первый #</w:t>
      </w:r>
      <w:proofErr w:type="spellStart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СоциальноЗначимыйОбъект</w:t>
      </w:r>
      <w:proofErr w:type="spellEnd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#</w:t>
      </w:r>
      <w:proofErr w:type="spellStart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ПолныйИточныйРеестр</w:t>
      </w:r>
      <w:proofErr w:type="spellEnd"/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#</w:t>
      </w: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254E8" w:rsidRPr="00B254E8" w:rsidRDefault="00B254E8" w:rsidP="00B254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Пресс-служба Управления </w:t>
      </w:r>
      <w:proofErr w:type="spellStart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Омской области,</w:t>
      </w:r>
    </w:p>
    <w:p w:rsidR="00B254E8" w:rsidRPr="00B254E8" w:rsidRDefault="00B254E8" w:rsidP="00B25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контактное лицо – Светлана Терентьева, 8-904-075-67-53</w:t>
      </w:r>
    </w:p>
    <w:p w:rsidR="00B254E8" w:rsidRPr="00B254E8" w:rsidRDefault="00B254E8" w:rsidP="00B254E8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B254E8">
        <w:rPr>
          <w:rFonts w:ascii="Times New Roman" w:hAnsi="Times New Roman"/>
          <w:b/>
          <w:sz w:val="28"/>
          <w:szCs w:val="28"/>
        </w:rPr>
        <w:t xml:space="preserve">Количество совершенных омичами учетно-регистрационных действий с недвижимостью в 2022 году увеличилось на 3 % </w:t>
      </w: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В рамках постоянной рубрики #</w:t>
      </w:r>
      <w:proofErr w:type="gramStart"/>
      <w:r w:rsidRPr="00B254E8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B254E8">
        <w:rPr>
          <w:rFonts w:ascii="Times New Roman" w:hAnsi="Times New Roman"/>
          <w:sz w:val="28"/>
          <w:szCs w:val="28"/>
        </w:rPr>
        <w:t>татистикаРосреестра</w:t>
      </w:r>
      <w:proofErr w:type="spellEnd"/>
      <w:r w:rsidRPr="00B254E8">
        <w:rPr>
          <w:rFonts w:ascii="Times New Roman" w:hAnsi="Times New Roman"/>
          <w:sz w:val="28"/>
          <w:szCs w:val="28"/>
        </w:rPr>
        <w:t xml:space="preserve"> специалисты регионального управления ведомства подвели итоги по совершенным омичами учетно-регистрационным действиям (УРД) с недвижимостью за 2022 год и сравнили их с показателями 2021 года.</w:t>
      </w: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9" w:lineRule="auto"/>
        <w:rPr>
          <w:rFonts w:ascii="Times New Roman" w:hAnsi="Times New Roman"/>
          <w:b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 xml:space="preserve">Так, </w:t>
      </w:r>
      <w:r w:rsidRPr="00B254E8">
        <w:rPr>
          <w:rFonts w:ascii="Times New Roman" w:hAnsi="Times New Roman"/>
          <w:b/>
          <w:sz w:val="28"/>
          <w:szCs w:val="28"/>
        </w:rPr>
        <w:t>в 2022 году</w:t>
      </w:r>
      <w:r w:rsidRPr="00B254E8">
        <w:rPr>
          <w:rFonts w:ascii="Times New Roman" w:hAnsi="Times New Roman"/>
          <w:sz w:val="28"/>
          <w:szCs w:val="28"/>
        </w:rPr>
        <w:t xml:space="preserve"> в Управление </w:t>
      </w:r>
      <w:proofErr w:type="spellStart"/>
      <w:r w:rsidRPr="00B254E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254E8">
        <w:rPr>
          <w:rFonts w:ascii="Times New Roman" w:hAnsi="Times New Roman"/>
          <w:sz w:val="28"/>
          <w:szCs w:val="28"/>
        </w:rPr>
        <w:t xml:space="preserve"> по Омской области на учетно-регистрационные действия поступило </w:t>
      </w:r>
      <w:r w:rsidRPr="00B254E8">
        <w:rPr>
          <w:rFonts w:ascii="Times New Roman" w:hAnsi="Times New Roman"/>
          <w:b/>
          <w:sz w:val="28"/>
          <w:szCs w:val="28"/>
        </w:rPr>
        <w:t>267 598</w:t>
      </w:r>
      <w:r w:rsidRPr="00B254E8">
        <w:rPr>
          <w:rFonts w:ascii="Times New Roman" w:hAnsi="Times New Roman"/>
          <w:sz w:val="28"/>
          <w:szCs w:val="28"/>
        </w:rPr>
        <w:t xml:space="preserve"> заявлений. В сравнении с 2021 годом число поданных заявлений </w:t>
      </w:r>
      <w:r w:rsidRPr="00B254E8">
        <w:rPr>
          <w:rFonts w:ascii="Times New Roman" w:hAnsi="Times New Roman"/>
          <w:b/>
          <w:sz w:val="28"/>
          <w:szCs w:val="28"/>
        </w:rPr>
        <w:t>возросло на 3%.</w:t>
      </w: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Pr="00B254E8">
        <w:rPr>
          <w:rFonts w:ascii="Times New Roman" w:hAnsi="Times New Roman"/>
          <w:b/>
          <w:sz w:val="28"/>
          <w:szCs w:val="28"/>
        </w:rPr>
        <w:t>увеличивается</w:t>
      </w:r>
      <w:r w:rsidRPr="00B254E8">
        <w:rPr>
          <w:rFonts w:ascii="Times New Roman" w:hAnsi="Times New Roman"/>
          <w:sz w:val="28"/>
          <w:szCs w:val="28"/>
        </w:rPr>
        <w:t xml:space="preserve"> доля пакетов документов, поступивших от граждан именно </w:t>
      </w:r>
      <w:r w:rsidRPr="00B254E8">
        <w:rPr>
          <w:rFonts w:ascii="Times New Roman" w:hAnsi="Times New Roman"/>
          <w:b/>
          <w:sz w:val="28"/>
          <w:szCs w:val="28"/>
        </w:rPr>
        <w:t>в электронном виде</w:t>
      </w:r>
      <w:r w:rsidRPr="00B254E8">
        <w:rPr>
          <w:rFonts w:ascii="Times New Roman" w:hAnsi="Times New Roman"/>
          <w:sz w:val="28"/>
          <w:szCs w:val="28"/>
        </w:rPr>
        <w:t xml:space="preserve">: в 2022-м эта цифра составила </w:t>
      </w:r>
      <w:r w:rsidRPr="00B254E8">
        <w:rPr>
          <w:rFonts w:ascii="Times New Roman" w:hAnsi="Times New Roman"/>
          <w:b/>
          <w:sz w:val="28"/>
          <w:szCs w:val="28"/>
        </w:rPr>
        <w:t>127 168</w:t>
      </w:r>
      <w:r w:rsidRPr="00B254E8">
        <w:rPr>
          <w:rFonts w:ascii="Times New Roman" w:hAnsi="Times New Roman"/>
          <w:sz w:val="28"/>
          <w:szCs w:val="28"/>
        </w:rPr>
        <w:t xml:space="preserve"> единиц, что на 19 % больше, чем в 2021-м.  Кроме того, показатель 2022 года – это 48 % от общего числа пакетов документов, поданных на УРД за год.</w:t>
      </w: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lastRenderedPageBreak/>
        <w:t xml:space="preserve">По сравнению с 2021 годом в 2022-м </w:t>
      </w:r>
      <w:r w:rsidRPr="00B254E8">
        <w:rPr>
          <w:rFonts w:ascii="Times New Roman" w:hAnsi="Times New Roman"/>
          <w:b/>
          <w:sz w:val="28"/>
          <w:szCs w:val="28"/>
        </w:rPr>
        <w:t>на 32%</w:t>
      </w:r>
      <w:r w:rsidRPr="00B254E8">
        <w:rPr>
          <w:rFonts w:ascii="Times New Roman" w:hAnsi="Times New Roman"/>
          <w:sz w:val="28"/>
          <w:szCs w:val="28"/>
        </w:rPr>
        <w:t xml:space="preserve"> </w:t>
      </w:r>
      <w:r w:rsidRPr="00B254E8">
        <w:rPr>
          <w:rFonts w:ascii="Times New Roman" w:hAnsi="Times New Roman"/>
          <w:b/>
          <w:sz w:val="28"/>
          <w:szCs w:val="28"/>
        </w:rPr>
        <w:t>увеличилось</w:t>
      </w:r>
      <w:r w:rsidRPr="00B254E8">
        <w:rPr>
          <w:rFonts w:ascii="Times New Roman" w:hAnsi="Times New Roman"/>
          <w:sz w:val="28"/>
          <w:szCs w:val="28"/>
        </w:rPr>
        <w:t xml:space="preserve"> количество заявлений на регистрацию договоров долевого участия. За отчетный период подано 1 516 таких заявок, из них 43% (665) – в электронном виде.</w:t>
      </w: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 xml:space="preserve">Количество заявлений на регистрацию ипотеки по итогам 2022 года составило </w:t>
      </w:r>
      <w:r w:rsidRPr="00B254E8">
        <w:rPr>
          <w:rFonts w:ascii="Times New Roman" w:hAnsi="Times New Roman"/>
          <w:b/>
          <w:sz w:val="28"/>
          <w:szCs w:val="28"/>
        </w:rPr>
        <w:t>20 690</w:t>
      </w:r>
      <w:r w:rsidRPr="00B254E8">
        <w:rPr>
          <w:rFonts w:ascii="Times New Roman" w:hAnsi="Times New Roman"/>
          <w:sz w:val="28"/>
          <w:szCs w:val="28"/>
        </w:rPr>
        <w:t xml:space="preserve">, из них 56 % (11 309) – в электронном виде. В 2021 году количество оформленных </w:t>
      </w:r>
      <w:proofErr w:type="gramStart"/>
      <w:r w:rsidRPr="00B254E8">
        <w:rPr>
          <w:rFonts w:ascii="Times New Roman" w:hAnsi="Times New Roman"/>
          <w:sz w:val="28"/>
          <w:szCs w:val="28"/>
        </w:rPr>
        <w:t>омским</w:t>
      </w:r>
      <w:proofErr w:type="gramEnd"/>
      <w:r w:rsidRPr="00B254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4E8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B254E8">
        <w:rPr>
          <w:rFonts w:ascii="Times New Roman" w:hAnsi="Times New Roman"/>
          <w:sz w:val="28"/>
          <w:szCs w:val="28"/>
        </w:rPr>
        <w:t xml:space="preserve"> ипотек составило 31 974, из них в электронном виде – 14 392. </w:t>
      </w: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>«Снижение количества оформленных омичами ипотек имеет объективные причины – это известные февральские события и связанное с ними увеличение ведущими банками ставок на жилищные кредиты до 27 %. Ситуация на ипотечном рынке начала стабилизироваться только после июля 2022 года», - прокомментировал директор ООО «</w:t>
      </w:r>
      <w:r w:rsidRPr="00B254E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Многофункциональный центр электронных услуг Единая правовая служба</w:t>
      </w:r>
      <w:r w:rsidRPr="00B254E8">
        <w:rPr>
          <w:rFonts w:ascii="Times New Roman" w:hAnsi="Times New Roman"/>
          <w:sz w:val="28"/>
          <w:szCs w:val="28"/>
        </w:rPr>
        <w:t xml:space="preserve">» Илья </w:t>
      </w:r>
      <w:proofErr w:type="spellStart"/>
      <w:r w:rsidRPr="00B254E8">
        <w:rPr>
          <w:rFonts w:ascii="Times New Roman" w:hAnsi="Times New Roman"/>
          <w:sz w:val="28"/>
          <w:szCs w:val="28"/>
        </w:rPr>
        <w:t>Васильчук</w:t>
      </w:r>
      <w:proofErr w:type="spellEnd"/>
      <w:r w:rsidRPr="00B254E8">
        <w:rPr>
          <w:rFonts w:ascii="Times New Roman" w:hAnsi="Times New Roman"/>
          <w:sz w:val="28"/>
          <w:szCs w:val="28"/>
        </w:rPr>
        <w:t>.</w:t>
      </w: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54E8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B254E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254E8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B254E8" w:rsidRPr="00B254E8" w:rsidRDefault="00B254E8" w:rsidP="00B254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B254E8" w:rsidRPr="00B254E8" w:rsidRDefault="00B254E8" w:rsidP="00B254E8">
      <w:pPr>
        <w:spacing w:line="256" w:lineRule="auto"/>
        <w:rPr>
          <w:rFonts w:ascii="Times New Roman" w:eastAsia="Times New Roman" w:hAnsi="Times New Roman"/>
          <w:color w:val="37404D"/>
          <w:sz w:val="28"/>
          <w:szCs w:val="28"/>
          <w:lang w:eastAsia="ru-RU"/>
        </w:rPr>
      </w:pPr>
      <w:bookmarkStart w:id="0" w:name="_GoBack"/>
      <w:bookmarkEnd w:id="0"/>
    </w:p>
    <w:p w:rsidR="00B254E8" w:rsidRPr="00B254E8" w:rsidRDefault="00B254E8" w:rsidP="00B254E8">
      <w:pPr>
        <w:spacing w:line="256" w:lineRule="auto"/>
        <w:rPr>
          <w:rFonts w:ascii="Times New Roman" w:hAnsi="Times New Roman"/>
          <w:sz w:val="28"/>
          <w:szCs w:val="28"/>
        </w:rPr>
      </w:pPr>
    </w:p>
    <w:p w:rsidR="00134877" w:rsidRDefault="00134877" w:rsidP="00B254E8">
      <w:pPr>
        <w:jc w:val="both"/>
      </w:pPr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C9"/>
    <w:rsid w:val="00134877"/>
    <w:rsid w:val="0061239C"/>
    <w:rsid w:val="00B254E8"/>
    <w:rsid w:val="00D924C9"/>
    <w:rsid w:val="00D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9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n_14@just.omsk.su" TargetMode="External"/><Relationship Id="rId5" Type="http://schemas.openxmlformats.org/officeDocument/2006/relationships/hyperlink" Target="https://rosreest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5</cp:revision>
  <dcterms:created xsi:type="dcterms:W3CDTF">2023-01-18T02:57:00Z</dcterms:created>
  <dcterms:modified xsi:type="dcterms:W3CDTF">2023-01-20T03:15:00Z</dcterms:modified>
</cp:coreProperties>
</file>